
<file path=[Content_Types].xml><?xml version="1.0" encoding="utf-8"?>
<Types xmlns="http://schemas.openxmlformats.org/package/2006/content-types">
  <Default Extension="gif" ContentType="image/gif"/>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253B51" w14:textId="00519019" w:rsidR="005E3804" w:rsidRPr="005E3804" w:rsidRDefault="00D458BA" w:rsidP="0059393A">
      <w:pPr>
        <w:jc w:val="center"/>
        <w:rPr>
          <w:b/>
          <w:sz w:val="20"/>
        </w:rPr>
      </w:pPr>
      <w:r w:rsidRPr="00E71001">
        <w:rPr>
          <w:b/>
          <w:i/>
          <w:sz w:val="20"/>
        </w:rPr>
        <w:t xml:space="preserve">Pivot Explorer </w:t>
      </w:r>
      <w:r w:rsidR="00E71001">
        <w:rPr>
          <w:b/>
          <w:sz w:val="20"/>
        </w:rPr>
        <w:t>Manual</w:t>
      </w:r>
    </w:p>
    <w:bookmarkStart w:id="0" w:name="_Toc354151853" w:displacedByCustomXml="next"/>
    <w:sdt>
      <w:sdtPr>
        <w:id w:val="1930226418"/>
        <w:docPartObj>
          <w:docPartGallery w:val="Table of Contents"/>
          <w:docPartUnique/>
        </w:docPartObj>
      </w:sdtPr>
      <w:sdtEndPr>
        <w:rPr>
          <w:b/>
          <w:bCs/>
        </w:rPr>
      </w:sdtEndPr>
      <w:sdtContent>
        <w:p w14:paraId="49E595A7" w14:textId="6541DAC4" w:rsidR="005E3804" w:rsidRDefault="005E3804" w:rsidP="005E3804">
          <w:pPr>
            <w:rPr>
              <w:b/>
            </w:rPr>
          </w:pPr>
          <w:r w:rsidRPr="00E71001">
            <w:rPr>
              <w:b/>
            </w:rPr>
            <w:t xml:space="preserve">Table of </w:t>
          </w:r>
          <w:r w:rsidR="004503F5">
            <w:rPr>
              <w:b/>
            </w:rPr>
            <w:t>C</w:t>
          </w:r>
          <w:r w:rsidRPr="00E71001">
            <w:rPr>
              <w:b/>
            </w:rPr>
            <w:t>ontent</w:t>
          </w:r>
          <w:r w:rsidR="004503F5">
            <w:rPr>
              <w:b/>
            </w:rPr>
            <w:t>s</w:t>
          </w:r>
        </w:p>
        <w:p w14:paraId="6FF8F2DA" w14:textId="77777777" w:rsidR="005E3804" w:rsidRPr="005E3804" w:rsidRDefault="005E3804" w:rsidP="005E3804">
          <w:pPr>
            <w:rPr>
              <w:b/>
            </w:rPr>
          </w:pPr>
        </w:p>
        <w:p w14:paraId="0CD5473E" w14:textId="5FD49FA1" w:rsidR="00F61692" w:rsidRDefault="005E3804">
          <w:pPr>
            <w:pStyle w:val="TOC1"/>
            <w:rPr>
              <w:rFonts w:eastAsiaTheme="minorEastAsia" w:cstheme="minorBidi"/>
              <w:b w:val="0"/>
              <w:bCs w:val="0"/>
              <w:caps w:val="0"/>
              <w:noProof/>
              <w:kern w:val="2"/>
              <w:sz w:val="24"/>
              <w:szCs w:val="24"/>
              <w:lang w:val="en-SE" w:eastAsia="en-SE"/>
              <w14:ligatures w14:val="standardContextual"/>
            </w:rPr>
          </w:pPr>
          <w:r>
            <w:fldChar w:fldCharType="begin"/>
          </w:r>
          <w:r>
            <w:instrText xml:space="preserve"> TOC \o "1-3" \h \z \u </w:instrText>
          </w:r>
          <w:r>
            <w:fldChar w:fldCharType="separate"/>
          </w:r>
          <w:hyperlink w:anchor="_Toc202782832" w:history="1">
            <w:r w:rsidR="00F61692" w:rsidRPr="0030207B">
              <w:rPr>
                <w:rStyle w:val="Hyperlink"/>
                <w:noProof/>
              </w:rPr>
              <w:t>1</w:t>
            </w:r>
            <w:r w:rsidR="00F61692">
              <w:rPr>
                <w:rFonts w:eastAsiaTheme="minorEastAsia" w:cstheme="minorBidi"/>
                <w:b w:val="0"/>
                <w:bCs w:val="0"/>
                <w:caps w:val="0"/>
                <w:noProof/>
                <w:kern w:val="2"/>
                <w:sz w:val="24"/>
                <w:szCs w:val="24"/>
                <w:lang w:val="en-SE" w:eastAsia="en-SE"/>
                <w14:ligatures w14:val="standardContextual"/>
              </w:rPr>
              <w:tab/>
            </w:r>
            <w:r w:rsidR="00F61692" w:rsidRPr="0030207B">
              <w:rPr>
                <w:rStyle w:val="Hyperlink"/>
                <w:noProof/>
              </w:rPr>
              <w:t>Overview</w:t>
            </w:r>
            <w:r w:rsidR="00F61692">
              <w:rPr>
                <w:noProof/>
                <w:webHidden/>
              </w:rPr>
              <w:tab/>
            </w:r>
            <w:r w:rsidR="00F61692">
              <w:rPr>
                <w:noProof/>
                <w:webHidden/>
              </w:rPr>
              <w:fldChar w:fldCharType="begin"/>
            </w:r>
            <w:r w:rsidR="00F61692">
              <w:rPr>
                <w:noProof/>
                <w:webHidden/>
              </w:rPr>
              <w:instrText xml:space="preserve"> PAGEREF _Toc202782832 \h </w:instrText>
            </w:r>
            <w:r w:rsidR="00F61692">
              <w:rPr>
                <w:noProof/>
                <w:webHidden/>
              </w:rPr>
            </w:r>
            <w:r w:rsidR="00F61692">
              <w:rPr>
                <w:noProof/>
                <w:webHidden/>
              </w:rPr>
              <w:fldChar w:fldCharType="separate"/>
            </w:r>
            <w:r w:rsidR="00AB47DD">
              <w:rPr>
                <w:noProof/>
                <w:webHidden/>
              </w:rPr>
              <w:t>3</w:t>
            </w:r>
            <w:r w:rsidR="00F61692">
              <w:rPr>
                <w:noProof/>
                <w:webHidden/>
              </w:rPr>
              <w:fldChar w:fldCharType="end"/>
            </w:r>
          </w:hyperlink>
        </w:p>
        <w:p w14:paraId="6D1ADD01" w14:textId="63A9D65D" w:rsidR="00F61692" w:rsidRDefault="00F61692">
          <w:pPr>
            <w:pStyle w:val="TOC2"/>
            <w:tabs>
              <w:tab w:val="left" w:pos="720"/>
              <w:tab w:val="right" w:leader="dot" w:pos="8636"/>
            </w:tabs>
            <w:rPr>
              <w:rFonts w:eastAsiaTheme="minorEastAsia" w:cstheme="minorBidi"/>
              <w:smallCaps w:val="0"/>
              <w:noProof/>
              <w:kern w:val="2"/>
              <w:sz w:val="24"/>
              <w:szCs w:val="24"/>
              <w:lang w:val="en-SE" w:eastAsia="en-SE"/>
              <w14:ligatures w14:val="standardContextual"/>
            </w:rPr>
          </w:pPr>
          <w:hyperlink w:anchor="_Toc202782833" w:history="1">
            <w:r w:rsidRPr="0030207B">
              <w:rPr>
                <w:rStyle w:val="Hyperlink"/>
                <w:noProof/>
              </w:rPr>
              <w:t>1.1</w:t>
            </w:r>
            <w:r>
              <w:rPr>
                <w:rFonts w:eastAsiaTheme="minorEastAsia" w:cstheme="minorBidi"/>
                <w:smallCaps w:val="0"/>
                <w:noProof/>
                <w:kern w:val="2"/>
                <w:sz w:val="24"/>
                <w:szCs w:val="24"/>
                <w:lang w:val="en-SE" w:eastAsia="en-SE"/>
                <w14:ligatures w14:val="standardContextual"/>
              </w:rPr>
              <w:tab/>
            </w:r>
            <w:r w:rsidRPr="0030207B">
              <w:rPr>
                <w:rStyle w:val="Hyperlink"/>
                <w:noProof/>
              </w:rPr>
              <w:t>Languages</w:t>
            </w:r>
            <w:r>
              <w:rPr>
                <w:noProof/>
                <w:webHidden/>
              </w:rPr>
              <w:tab/>
            </w:r>
            <w:r>
              <w:rPr>
                <w:noProof/>
                <w:webHidden/>
              </w:rPr>
              <w:fldChar w:fldCharType="begin"/>
            </w:r>
            <w:r>
              <w:rPr>
                <w:noProof/>
                <w:webHidden/>
              </w:rPr>
              <w:instrText xml:space="preserve"> PAGEREF _Toc202782833 \h </w:instrText>
            </w:r>
            <w:r>
              <w:rPr>
                <w:noProof/>
                <w:webHidden/>
              </w:rPr>
            </w:r>
            <w:r>
              <w:rPr>
                <w:noProof/>
                <w:webHidden/>
              </w:rPr>
              <w:fldChar w:fldCharType="separate"/>
            </w:r>
            <w:r w:rsidR="00AB47DD">
              <w:rPr>
                <w:noProof/>
                <w:webHidden/>
              </w:rPr>
              <w:t>3</w:t>
            </w:r>
            <w:r>
              <w:rPr>
                <w:noProof/>
                <w:webHidden/>
              </w:rPr>
              <w:fldChar w:fldCharType="end"/>
            </w:r>
          </w:hyperlink>
        </w:p>
        <w:p w14:paraId="3A9D5424" w14:textId="3E45D1AE" w:rsidR="00F61692" w:rsidRDefault="00F61692">
          <w:pPr>
            <w:pStyle w:val="TOC2"/>
            <w:tabs>
              <w:tab w:val="left" w:pos="720"/>
              <w:tab w:val="right" w:leader="dot" w:pos="8636"/>
            </w:tabs>
            <w:rPr>
              <w:rFonts w:eastAsiaTheme="minorEastAsia" w:cstheme="minorBidi"/>
              <w:smallCaps w:val="0"/>
              <w:noProof/>
              <w:kern w:val="2"/>
              <w:sz w:val="24"/>
              <w:szCs w:val="24"/>
              <w:lang w:val="en-SE" w:eastAsia="en-SE"/>
              <w14:ligatures w14:val="standardContextual"/>
            </w:rPr>
          </w:pPr>
          <w:hyperlink w:anchor="_Toc202782834" w:history="1">
            <w:r w:rsidRPr="0030207B">
              <w:rPr>
                <w:rStyle w:val="Hyperlink"/>
                <w:noProof/>
              </w:rPr>
              <w:t>1.2</w:t>
            </w:r>
            <w:r>
              <w:rPr>
                <w:rFonts w:eastAsiaTheme="minorEastAsia" w:cstheme="minorBidi"/>
                <w:smallCaps w:val="0"/>
                <w:noProof/>
                <w:kern w:val="2"/>
                <w:sz w:val="24"/>
                <w:szCs w:val="24"/>
                <w:lang w:val="en-SE" w:eastAsia="en-SE"/>
                <w14:ligatures w14:val="standardContextual"/>
              </w:rPr>
              <w:tab/>
            </w:r>
            <w:r w:rsidRPr="0030207B">
              <w:rPr>
                <w:rStyle w:val="Hyperlink"/>
                <w:noProof/>
              </w:rPr>
              <w:t>Requirements</w:t>
            </w:r>
            <w:r>
              <w:rPr>
                <w:noProof/>
                <w:webHidden/>
              </w:rPr>
              <w:tab/>
            </w:r>
            <w:r>
              <w:rPr>
                <w:noProof/>
                <w:webHidden/>
              </w:rPr>
              <w:fldChar w:fldCharType="begin"/>
            </w:r>
            <w:r>
              <w:rPr>
                <w:noProof/>
                <w:webHidden/>
              </w:rPr>
              <w:instrText xml:space="preserve"> PAGEREF _Toc202782834 \h </w:instrText>
            </w:r>
            <w:r>
              <w:rPr>
                <w:noProof/>
                <w:webHidden/>
              </w:rPr>
            </w:r>
            <w:r>
              <w:rPr>
                <w:noProof/>
                <w:webHidden/>
              </w:rPr>
              <w:fldChar w:fldCharType="separate"/>
            </w:r>
            <w:r w:rsidR="00AB47DD">
              <w:rPr>
                <w:noProof/>
                <w:webHidden/>
              </w:rPr>
              <w:t>3</w:t>
            </w:r>
            <w:r>
              <w:rPr>
                <w:noProof/>
                <w:webHidden/>
              </w:rPr>
              <w:fldChar w:fldCharType="end"/>
            </w:r>
          </w:hyperlink>
        </w:p>
        <w:p w14:paraId="40B1CEC2" w14:textId="1F67CBEC" w:rsidR="00F61692" w:rsidRDefault="00F61692">
          <w:pPr>
            <w:pStyle w:val="TOC2"/>
            <w:tabs>
              <w:tab w:val="left" w:pos="720"/>
              <w:tab w:val="right" w:leader="dot" w:pos="8636"/>
            </w:tabs>
            <w:rPr>
              <w:rFonts w:eastAsiaTheme="minorEastAsia" w:cstheme="minorBidi"/>
              <w:smallCaps w:val="0"/>
              <w:noProof/>
              <w:kern w:val="2"/>
              <w:sz w:val="24"/>
              <w:szCs w:val="24"/>
              <w:lang w:val="en-SE" w:eastAsia="en-SE"/>
              <w14:ligatures w14:val="standardContextual"/>
            </w:rPr>
          </w:pPr>
          <w:hyperlink w:anchor="_Toc202782835" w:history="1">
            <w:r w:rsidRPr="0030207B">
              <w:rPr>
                <w:rStyle w:val="Hyperlink"/>
                <w:noProof/>
              </w:rPr>
              <w:t>1.3</w:t>
            </w:r>
            <w:r>
              <w:rPr>
                <w:rFonts w:eastAsiaTheme="minorEastAsia" w:cstheme="minorBidi"/>
                <w:smallCaps w:val="0"/>
                <w:noProof/>
                <w:kern w:val="2"/>
                <w:sz w:val="24"/>
                <w:szCs w:val="24"/>
                <w:lang w:val="en-SE" w:eastAsia="en-SE"/>
                <w14:ligatures w14:val="standardContextual"/>
              </w:rPr>
              <w:tab/>
            </w:r>
            <w:r w:rsidRPr="0030207B">
              <w:rPr>
                <w:rStyle w:val="Hyperlink"/>
                <w:noProof/>
              </w:rPr>
              <w:t>Editions</w:t>
            </w:r>
            <w:r>
              <w:rPr>
                <w:noProof/>
                <w:webHidden/>
              </w:rPr>
              <w:tab/>
            </w:r>
            <w:r>
              <w:rPr>
                <w:noProof/>
                <w:webHidden/>
              </w:rPr>
              <w:fldChar w:fldCharType="begin"/>
            </w:r>
            <w:r>
              <w:rPr>
                <w:noProof/>
                <w:webHidden/>
              </w:rPr>
              <w:instrText xml:space="preserve"> PAGEREF _Toc202782835 \h </w:instrText>
            </w:r>
            <w:r>
              <w:rPr>
                <w:noProof/>
                <w:webHidden/>
              </w:rPr>
            </w:r>
            <w:r>
              <w:rPr>
                <w:noProof/>
                <w:webHidden/>
              </w:rPr>
              <w:fldChar w:fldCharType="separate"/>
            </w:r>
            <w:r w:rsidR="00AB47DD">
              <w:rPr>
                <w:noProof/>
                <w:webHidden/>
              </w:rPr>
              <w:t>3</w:t>
            </w:r>
            <w:r>
              <w:rPr>
                <w:noProof/>
                <w:webHidden/>
              </w:rPr>
              <w:fldChar w:fldCharType="end"/>
            </w:r>
          </w:hyperlink>
        </w:p>
        <w:p w14:paraId="0055AE9D" w14:textId="5E150647" w:rsidR="00F61692" w:rsidRDefault="00F61692">
          <w:pPr>
            <w:pStyle w:val="TOC3"/>
            <w:tabs>
              <w:tab w:val="left" w:pos="1080"/>
              <w:tab w:val="right" w:leader="dot" w:pos="8636"/>
            </w:tabs>
            <w:rPr>
              <w:rFonts w:eastAsiaTheme="minorEastAsia" w:cstheme="minorBidi"/>
              <w:i w:val="0"/>
              <w:iCs w:val="0"/>
              <w:noProof/>
              <w:kern w:val="2"/>
              <w:sz w:val="24"/>
              <w:szCs w:val="24"/>
              <w:lang w:val="en-SE" w:eastAsia="en-SE"/>
              <w14:ligatures w14:val="standardContextual"/>
            </w:rPr>
          </w:pPr>
          <w:hyperlink w:anchor="_Toc202782836" w:history="1">
            <w:r w:rsidRPr="0030207B">
              <w:rPr>
                <w:rStyle w:val="Hyperlink"/>
                <w:noProof/>
              </w:rPr>
              <w:t>1.3.1</w:t>
            </w:r>
            <w:r>
              <w:rPr>
                <w:rFonts w:eastAsiaTheme="minorEastAsia" w:cstheme="minorBidi"/>
                <w:i w:val="0"/>
                <w:iCs w:val="0"/>
                <w:noProof/>
                <w:kern w:val="2"/>
                <w:sz w:val="24"/>
                <w:szCs w:val="24"/>
                <w:lang w:val="en-SE" w:eastAsia="en-SE"/>
                <w14:ligatures w14:val="standardContextual"/>
              </w:rPr>
              <w:tab/>
            </w:r>
            <w:r w:rsidRPr="0030207B">
              <w:rPr>
                <w:rStyle w:val="Hyperlink"/>
                <w:noProof/>
              </w:rPr>
              <w:t xml:space="preserve">The </w:t>
            </w:r>
            <w:r w:rsidR="00202BAC">
              <w:rPr>
                <w:rStyle w:val="Hyperlink"/>
                <w:noProof/>
              </w:rPr>
              <w:t>SPFX edition</w:t>
            </w:r>
            <w:r>
              <w:rPr>
                <w:noProof/>
                <w:webHidden/>
              </w:rPr>
              <w:tab/>
            </w:r>
            <w:r>
              <w:rPr>
                <w:noProof/>
                <w:webHidden/>
              </w:rPr>
              <w:fldChar w:fldCharType="begin"/>
            </w:r>
            <w:r>
              <w:rPr>
                <w:noProof/>
                <w:webHidden/>
              </w:rPr>
              <w:instrText xml:space="preserve"> PAGEREF _Toc202782836 \h </w:instrText>
            </w:r>
            <w:r>
              <w:rPr>
                <w:noProof/>
                <w:webHidden/>
              </w:rPr>
            </w:r>
            <w:r>
              <w:rPr>
                <w:noProof/>
                <w:webHidden/>
              </w:rPr>
              <w:fldChar w:fldCharType="separate"/>
            </w:r>
            <w:r w:rsidR="00AB47DD">
              <w:rPr>
                <w:noProof/>
                <w:webHidden/>
              </w:rPr>
              <w:t>4</w:t>
            </w:r>
            <w:r>
              <w:rPr>
                <w:noProof/>
                <w:webHidden/>
              </w:rPr>
              <w:fldChar w:fldCharType="end"/>
            </w:r>
          </w:hyperlink>
        </w:p>
        <w:p w14:paraId="7218711C" w14:textId="4E506A55" w:rsidR="00F61692" w:rsidRDefault="00F61692">
          <w:pPr>
            <w:pStyle w:val="TOC3"/>
            <w:tabs>
              <w:tab w:val="left" w:pos="1080"/>
              <w:tab w:val="right" w:leader="dot" w:pos="8636"/>
            </w:tabs>
            <w:rPr>
              <w:rFonts w:eastAsiaTheme="minorEastAsia" w:cstheme="minorBidi"/>
              <w:i w:val="0"/>
              <w:iCs w:val="0"/>
              <w:noProof/>
              <w:kern w:val="2"/>
              <w:sz w:val="24"/>
              <w:szCs w:val="24"/>
              <w:lang w:val="en-SE" w:eastAsia="en-SE"/>
              <w14:ligatures w14:val="standardContextual"/>
            </w:rPr>
          </w:pPr>
          <w:hyperlink w:anchor="_Toc202782837" w:history="1">
            <w:r w:rsidRPr="0030207B">
              <w:rPr>
                <w:rStyle w:val="Hyperlink"/>
                <w:noProof/>
              </w:rPr>
              <w:t>1.3.2</w:t>
            </w:r>
            <w:r>
              <w:rPr>
                <w:rFonts w:eastAsiaTheme="minorEastAsia" w:cstheme="minorBidi"/>
                <w:i w:val="0"/>
                <w:iCs w:val="0"/>
                <w:noProof/>
                <w:kern w:val="2"/>
                <w:sz w:val="24"/>
                <w:szCs w:val="24"/>
                <w:lang w:val="en-SE" w:eastAsia="en-SE"/>
                <w14:ligatures w14:val="standardContextual"/>
              </w:rPr>
              <w:tab/>
            </w:r>
            <w:r w:rsidRPr="0030207B">
              <w:rPr>
                <w:rStyle w:val="Hyperlink"/>
                <w:noProof/>
              </w:rPr>
              <w:t>The Sandboxed Solution</w:t>
            </w:r>
            <w:r>
              <w:rPr>
                <w:noProof/>
                <w:webHidden/>
              </w:rPr>
              <w:tab/>
            </w:r>
            <w:r>
              <w:rPr>
                <w:noProof/>
                <w:webHidden/>
              </w:rPr>
              <w:fldChar w:fldCharType="begin"/>
            </w:r>
            <w:r>
              <w:rPr>
                <w:noProof/>
                <w:webHidden/>
              </w:rPr>
              <w:instrText xml:space="preserve"> PAGEREF _Toc202782837 \h </w:instrText>
            </w:r>
            <w:r>
              <w:rPr>
                <w:noProof/>
                <w:webHidden/>
              </w:rPr>
            </w:r>
            <w:r>
              <w:rPr>
                <w:noProof/>
                <w:webHidden/>
              </w:rPr>
              <w:fldChar w:fldCharType="separate"/>
            </w:r>
            <w:r w:rsidR="00AB47DD">
              <w:rPr>
                <w:noProof/>
                <w:webHidden/>
              </w:rPr>
              <w:t>4</w:t>
            </w:r>
            <w:r>
              <w:rPr>
                <w:noProof/>
                <w:webHidden/>
              </w:rPr>
              <w:fldChar w:fldCharType="end"/>
            </w:r>
          </w:hyperlink>
        </w:p>
        <w:p w14:paraId="2EB8223B" w14:textId="314B1A73" w:rsidR="00F61692" w:rsidRDefault="00F61692">
          <w:pPr>
            <w:pStyle w:val="TOC2"/>
            <w:tabs>
              <w:tab w:val="left" w:pos="720"/>
              <w:tab w:val="right" w:leader="dot" w:pos="8636"/>
            </w:tabs>
            <w:rPr>
              <w:rFonts w:eastAsiaTheme="minorEastAsia" w:cstheme="minorBidi"/>
              <w:smallCaps w:val="0"/>
              <w:noProof/>
              <w:kern w:val="2"/>
              <w:sz w:val="24"/>
              <w:szCs w:val="24"/>
              <w:lang w:val="en-SE" w:eastAsia="en-SE"/>
              <w14:ligatures w14:val="standardContextual"/>
            </w:rPr>
          </w:pPr>
          <w:hyperlink w:anchor="_Toc202782838" w:history="1">
            <w:r w:rsidRPr="0030207B">
              <w:rPr>
                <w:rStyle w:val="Hyperlink"/>
                <w:noProof/>
              </w:rPr>
              <w:t>1.4</w:t>
            </w:r>
            <w:r>
              <w:rPr>
                <w:rFonts w:eastAsiaTheme="minorEastAsia" w:cstheme="minorBidi"/>
                <w:smallCaps w:val="0"/>
                <w:noProof/>
                <w:kern w:val="2"/>
                <w:sz w:val="24"/>
                <w:szCs w:val="24"/>
                <w:lang w:val="en-SE" w:eastAsia="en-SE"/>
                <w14:ligatures w14:val="standardContextual"/>
              </w:rPr>
              <w:tab/>
            </w:r>
            <w:r w:rsidRPr="0030207B">
              <w:rPr>
                <w:rStyle w:val="Hyperlink"/>
                <w:noProof/>
              </w:rPr>
              <w:t>Permissions</w:t>
            </w:r>
            <w:r>
              <w:rPr>
                <w:noProof/>
                <w:webHidden/>
              </w:rPr>
              <w:tab/>
            </w:r>
            <w:r>
              <w:rPr>
                <w:noProof/>
                <w:webHidden/>
              </w:rPr>
              <w:fldChar w:fldCharType="begin"/>
            </w:r>
            <w:r>
              <w:rPr>
                <w:noProof/>
                <w:webHidden/>
              </w:rPr>
              <w:instrText xml:space="preserve"> PAGEREF _Toc202782838 \h </w:instrText>
            </w:r>
            <w:r>
              <w:rPr>
                <w:noProof/>
                <w:webHidden/>
              </w:rPr>
            </w:r>
            <w:r>
              <w:rPr>
                <w:noProof/>
                <w:webHidden/>
              </w:rPr>
              <w:fldChar w:fldCharType="separate"/>
            </w:r>
            <w:r w:rsidR="00AB47DD">
              <w:rPr>
                <w:noProof/>
                <w:webHidden/>
              </w:rPr>
              <w:t>4</w:t>
            </w:r>
            <w:r>
              <w:rPr>
                <w:noProof/>
                <w:webHidden/>
              </w:rPr>
              <w:fldChar w:fldCharType="end"/>
            </w:r>
          </w:hyperlink>
        </w:p>
        <w:p w14:paraId="6905F83D" w14:textId="742C3A2D" w:rsidR="00F61692" w:rsidRDefault="00F61692">
          <w:pPr>
            <w:pStyle w:val="TOC3"/>
            <w:tabs>
              <w:tab w:val="left" w:pos="1080"/>
              <w:tab w:val="right" w:leader="dot" w:pos="8636"/>
            </w:tabs>
            <w:rPr>
              <w:rFonts w:eastAsiaTheme="minorEastAsia" w:cstheme="minorBidi"/>
              <w:i w:val="0"/>
              <w:iCs w:val="0"/>
              <w:noProof/>
              <w:kern w:val="2"/>
              <w:sz w:val="24"/>
              <w:szCs w:val="24"/>
              <w:lang w:val="en-SE" w:eastAsia="en-SE"/>
              <w14:ligatures w14:val="standardContextual"/>
            </w:rPr>
          </w:pPr>
          <w:hyperlink w:anchor="_Toc202782839" w:history="1">
            <w:r w:rsidRPr="0030207B">
              <w:rPr>
                <w:rStyle w:val="Hyperlink"/>
                <w:noProof/>
              </w:rPr>
              <w:t>1.4.1</w:t>
            </w:r>
            <w:r>
              <w:rPr>
                <w:rFonts w:eastAsiaTheme="minorEastAsia" w:cstheme="minorBidi"/>
                <w:i w:val="0"/>
                <w:iCs w:val="0"/>
                <w:noProof/>
                <w:kern w:val="2"/>
                <w:sz w:val="24"/>
                <w:szCs w:val="24"/>
                <w:lang w:val="en-SE" w:eastAsia="en-SE"/>
                <w14:ligatures w14:val="standardContextual"/>
              </w:rPr>
              <w:tab/>
            </w:r>
            <w:r w:rsidRPr="0030207B">
              <w:rPr>
                <w:rStyle w:val="Hyperlink"/>
                <w:noProof/>
              </w:rPr>
              <w:t>Use Pivot Explorer</w:t>
            </w:r>
            <w:r>
              <w:rPr>
                <w:noProof/>
                <w:webHidden/>
              </w:rPr>
              <w:tab/>
            </w:r>
            <w:r>
              <w:rPr>
                <w:noProof/>
                <w:webHidden/>
              </w:rPr>
              <w:fldChar w:fldCharType="begin"/>
            </w:r>
            <w:r>
              <w:rPr>
                <w:noProof/>
                <w:webHidden/>
              </w:rPr>
              <w:instrText xml:space="preserve"> PAGEREF _Toc202782839 \h </w:instrText>
            </w:r>
            <w:r>
              <w:rPr>
                <w:noProof/>
                <w:webHidden/>
              </w:rPr>
            </w:r>
            <w:r>
              <w:rPr>
                <w:noProof/>
                <w:webHidden/>
              </w:rPr>
              <w:fldChar w:fldCharType="separate"/>
            </w:r>
            <w:r w:rsidR="00AB47DD">
              <w:rPr>
                <w:noProof/>
                <w:webHidden/>
              </w:rPr>
              <w:t>5</w:t>
            </w:r>
            <w:r>
              <w:rPr>
                <w:noProof/>
                <w:webHidden/>
              </w:rPr>
              <w:fldChar w:fldCharType="end"/>
            </w:r>
          </w:hyperlink>
        </w:p>
        <w:p w14:paraId="25112EF4" w14:textId="02C2C656" w:rsidR="00F61692" w:rsidRDefault="00F61692">
          <w:pPr>
            <w:pStyle w:val="TOC3"/>
            <w:tabs>
              <w:tab w:val="left" w:pos="1080"/>
              <w:tab w:val="right" w:leader="dot" w:pos="8636"/>
            </w:tabs>
            <w:rPr>
              <w:rFonts w:eastAsiaTheme="minorEastAsia" w:cstheme="minorBidi"/>
              <w:i w:val="0"/>
              <w:iCs w:val="0"/>
              <w:noProof/>
              <w:kern w:val="2"/>
              <w:sz w:val="24"/>
              <w:szCs w:val="24"/>
              <w:lang w:val="en-SE" w:eastAsia="en-SE"/>
              <w14:ligatures w14:val="standardContextual"/>
            </w:rPr>
          </w:pPr>
          <w:hyperlink w:anchor="_Toc202782840" w:history="1">
            <w:r w:rsidRPr="0030207B">
              <w:rPr>
                <w:rStyle w:val="Hyperlink"/>
                <w:noProof/>
              </w:rPr>
              <w:t>1.4.2</w:t>
            </w:r>
            <w:r>
              <w:rPr>
                <w:rFonts w:eastAsiaTheme="minorEastAsia" w:cstheme="minorBidi"/>
                <w:i w:val="0"/>
                <w:iCs w:val="0"/>
                <w:noProof/>
                <w:kern w:val="2"/>
                <w:sz w:val="24"/>
                <w:szCs w:val="24"/>
                <w:lang w:val="en-SE" w:eastAsia="en-SE"/>
                <w14:ligatures w14:val="standardContextual"/>
              </w:rPr>
              <w:tab/>
            </w:r>
            <w:r w:rsidRPr="0030207B">
              <w:rPr>
                <w:rStyle w:val="Hyperlink"/>
                <w:noProof/>
              </w:rPr>
              <w:t xml:space="preserve">Upload and Install the </w:t>
            </w:r>
            <w:r w:rsidR="00202BAC">
              <w:rPr>
                <w:rStyle w:val="Hyperlink"/>
                <w:noProof/>
              </w:rPr>
              <w:t>SPFX edition</w:t>
            </w:r>
            <w:r>
              <w:rPr>
                <w:noProof/>
                <w:webHidden/>
              </w:rPr>
              <w:tab/>
            </w:r>
            <w:r>
              <w:rPr>
                <w:noProof/>
                <w:webHidden/>
              </w:rPr>
              <w:fldChar w:fldCharType="begin"/>
            </w:r>
            <w:r>
              <w:rPr>
                <w:noProof/>
                <w:webHidden/>
              </w:rPr>
              <w:instrText xml:space="preserve"> PAGEREF _Toc202782840 \h </w:instrText>
            </w:r>
            <w:r>
              <w:rPr>
                <w:noProof/>
                <w:webHidden/>
              </w:rPr>
            </w:r>
            <w:r>
              <w:rPr>
                <w:noProof/>
                <w:webHidden/>
              </w:rPr>
              <w:fldChar w:fldCharType="separate"/>
            </w:r>
            <w:r w:rsidR="00AB47DD">
              <w:rPr>
                <w:noProof/>
                <w:webHidden/>
              </w:rPr>
              <w:t>5</w:t>
            </w:r>
            <w:r>
              <w:rPr>
                <w:noProof/>
                <w:webHidden/>
              </w:rPr>
              <w:fldChar w:fldCharType="end"/>
            </w:r>
          </w:hyperlink>
        </w:p>
        <w:p w14:paraId="1F43049C" w14:textId="709CBAF9" w:rsidR="00F61692" w:rsidRDefault="00F61692">
          <w:pPr>
            <w:pStyle w:val="TOC3"/>
            <w:tabs>
              <w:tab w:val="left" w:pos="1080"/>
              <w:tab w:val="right" w:leader="dot" w:pos="8636"/>
            </w:tabs>
            <w:rPr>
              <w:rFonts w:eastAsiaTheme="minorEastAsia" w:cstheme="minorBidi"/>
              <w:i w:val="0"/>
              <w:iCs w:val="0"/>
              <w:noProof/>
              <w:kern w:val="2"/>
              <w:sz w:val="24"/>
              <w:szCs w:val="24"/>
              <w:lang w:val="en-SE" w:eastAsia="en-SE"/>
              <w14:ligatures w14:val="standardContextual"/>
            </w:rPr>
          </w:pPr>
          <w:hyperlink w:anchor="_Toc202782841" w:history="1">
            <w:r w:rsidRPr="0030207B">
              <w:rPr>
                <w:rStyle w:val="Hyperlink"/>
                <w:noProof/>
              </w:rPr>
              <w:t>1.4.3</w:t>
            </w:r>
            <w:r>
              <w:rPr>
                <w:rFonts w:eastAsiaTheme="minorEastAsia" w:cstheme="minorBidi"/>
                <w:i w:val="0"/>
                <w:iCs w:val="0"/>
                <w:noProof/>
                <w:kern w:val="2"/>
                <w:sz w:val="24"/>
                <w:szCs w:val="24"/>
                <w:lang w:val="en-SE" w:eastAsia="en-SE"/>
                <w14:ligatures w14:val="standardContextual"/>
              </w:rPr>
              <w:tab/>
            </w:r>
            <w:r w:rsidRPr="0030207B">
              <w:rPr>
                <w:rStyle w:val="Hyperlink"/>
                <w:noProof/>
              </w:rPr>
              <w:t>Install and Activate the Sandboxed Solution</w:t>
            </w:r>
            <w:r>
              <w:rPr>
                <w:noProof/>
                <w:webHidden/>
              </w:rPr>
              <w:tab/>
            </w:r>
            <w:r>
              <w:rPr>
                <w:noProof/>
                <w:webHidden/>
              </w:rPr>
              <w:fldChar w:fldCharType="begin"/>
            </w:r>
            <w:r>
              <w:rPr>
                <w:noProof/>
                <w:webHidden/>
              </w:rPr>
              <w:instrText xml:space="preserve"> PAGEREF _Toc202782841 \h </w:instrText>
            </w:r>
            <w:r>
              <w:rPr>
                <w:noProof/>
                <w:webHidden/>
              </w:rPr>
            </w:r>
            <w:r>
              <w:rPr>
                <w:noProof/>
                <w:webHidden/>
              </w:rPr>
              <w:fldChar w:fldCharType="separate"/>
            </w:r>
            <w:r w:rsidR="00AB47DD">
              <w:rPr>
                <w:noProof/>
                <w:webHidden/>
              </w:rPr>
              <w:t>5</w:t>
            </w:r>
            <w:r>
              <w:rPr>
                <w:noProof/>
                <w:webHidden/>
              </w:rPr>
              <w:fldChar w:fldCharType="end"/>
            </w:r>
          </w:hyperlink>
        </w:p>
        <w:p w14:paraId="69149076" w14:textId="588ABBB3" w:rsidR="00F61692" w:rsidRDefault="00F61692">
          <w:pPr>
            <w:pStyle w:val="TOC3"/>
            <w:tabs>
              <w:tab w:val="left" w:pos="1080"/>
              <w:tab w:val="right" w:leader="dot" w:pos="8636"/>
            </w:tabs>
            <w:rPr>
              <w:rFonts w:eastAsiaTheme="minorEastAsia" w:cstheme="minorBidi"/>
              <w:i w:val="0"/>
              <w:iCs w:val="0"/>
              <w:noProof/>
              <w:kern w:val="2"/>
              <w:sz w:val="24"/>
              <w:szCs w:val="24"/>
              <w:lang w:val="en-SE" w:eastAsia="en-SE"/>
              <w14:ligatures w14:val="standardContextual"/>
            </w:rPr>
          </w:pPr>
          <w:hyperlink w:anchor="_Toc202782842" w:history="1">
            <w:r w:rsidRPr="0030207B">
              <w:rPr>
                <w:rStyle w:val="Hyperlink"/>
                <w:noProof/>
              </w:rPr>
              <w:t>1.4.4</w:t>
            </w:r>
            <w:r>
              <w:rPr>
                <w:rFonts w:eastAsiaTheme="minorEastAsia" w:cstheme="minorBidi"/>
                <w:i w:val="0"/>
                <w:iCs w:val="0"/>
                <w:noProof/>
                <w:kern w:val="2"/>
                <w:sz w:val="24"/>
                <w:szCs w:val="24"/>
                <w:lang w:val="en-SE" w:eastAsia="en-SE"/>
                <w14:ligatures w14:val="standardContextual"/>
              </w:rPr>
              <w:tab/>
            </w:r>
            <w:r w:rsidRPr="0030207B">
              <w:rPr>
                <w:rStyle w:val="Hyperlink"/>
                <w:noProof/>
              </w:rPr>
              <w:t>Install with a PowerShell Script</w:t>
            </w:r>
            <w:r>
              <w:rPr>
                <w:noProof/>
                <w:webHidden/>
              </w:rPr>
              <w:tab/>
            </w:r>
            <w:r>
              <w:rPr>
                <w:noProof/>
                <w:webHidden/>
              </w:rPr>
              <w:fldChar w:fldCharType="begin"/>
            </w:r>
            <w:r>
              <w:rPr>
                <w:noProof/>
                <w:webHidden/>
              </w:rPr>
              <w:instrText xml:space="preserve"> PAGEREF _Toc202782842 \h </w:instrText>
            </w:r>
            <w:r>
              <w:rPr>
                <w:noProof/>
                <w:webHidden/>
              </w:rPr>
            </w:r>
            <w:r>
              <w:rPr>
                <w:noProof/>
                <w:webHidden/>
              </w:rPr>
              <w:fldChar w:fldCharType="separate"/>
            </w:r>
            <w:r w:rsidR="00AB47DD">
              <w:rPr>
                <w:noProof/>
                <w:webHidden/>
              </w:rPr>
              <w:t>5</w:t>
            </w:r>
            <w:r>
              <w:rPr>
                <w:noProof/>
                <w:webHidden/>
              </w:rPr>
              <w:fldChar w:fldCharType="end"/>
            </w:r>
          </w:hyperlink>
        </w:p>
        <w:p w14:paraId="54F6FD1F" w14:textId="5520A288" w:rsidR="00F61692" w:rsidRDefault="00F61692">
          <w:pPr>
            <w:pStyle w:val="TOC2"/>
            <w:tabs>
              <w:tab w:val="left" w:pos="720"/>
              <w:tab w:val="right" w:leader="dot" w:pos="8636"/>
            </w:tabs>
            <w:rPr>
              <w:rFonts w:eastAsiaTheme="minorEastAsia" w:cstheme="minorBidi"/>
              <w:smallCaps w:val="0"/>
              <w:noProof/>
              <w:kern w:val="2"/>
              <w:sz w:val="24"/>
              <w:szCs w:val="24"/>
              <w:lang w:val="en-SE" w:eastAsia="en-SE"/>
              <w14:ligatures w14:val="standardContextual"/>
            </w:rPr>
          </w:pPr>
          <w:hyperlink w:anchor="_Toc202782843" w:history="1">
            <w:r w:rsidRPr="0030207B">
              <w:rPr>
                <w:rStyle w:val="Hyperlink"/>
                <w:noProof/>
              </w:rPr>
              <w:t>1.5</w:t>
            </w:r>
            <w:r>
              <w:rPr>
                <w:rFonts w:eastAsiaTheme="minorEastAsia" w:cstheme="minorBidi"/>
                <w:smallCaps w:val="0"/>
                <w:noProof/>
                <w:kern w:val="2"/>
                <w:sz w:val="24"/>
                <w:szCs w:val="24"/>
                <w:lang w:val="en-SE" w:eastAsia="en-SE"/>
                <w14:ligatures w14:val="standardContextual"/>
              </w:rPr>
              <w:tab/>
            </w:r>
            <w:r w:rsidRPr="0030207B">
              <w:rPr>
                <w:rStyle w:val="Hyperlink"/>
                <w:noProof/>
              </w:rPr>
              <w:t>Third Party JavaScript libraries</w:t>
            </w:r>
            <w:r>
              <w:rPr>
                <w:noProof/>
                <w:webHidden/>
              </w:rPr>
              <w:tab/>
            </w:r>
            <w:r>
              <w:rPr>
                <w:noProof/>
                <w:webHidden/>
              </w:rPr>
              <w:fldChar w:fldCharType="begin"/>
            </w:r>
            <w:r>
              <w:rPr>
                <w:noProof/>
                <w:webHidden/>
              </w:rPr>
              <w:instrText xml:space="preserve"> PAGEREF _Toc202782843 \h </w:instrText>
            </w:r>
            <w:r>
              <w:rPr>
                <w:noProof/>
                <w:webHidden/>
              </w:rPr>
            </w:r>
            <w:r>
              <w:rPr>
                <w:noProof/>
                <w:webHidden/>
              </w:rPr>
              <w:fldChar w:fldCharType="separate"/>
            </w:r>
            <w:r w:rsidR="00AB47DD">
              <w:rPr>
                <w:noProof/>
                <w:webHidden/>
              </w:rPr>
              <w:t>5</w:t>
            </w:r>
            <w:r>
              <w:rPr>
                <w:noProof/>
                <w:webHidden/>
              </w:rPr>
              <w:fldChar w:fldCharType="end"/>
            </w:r>
          </w:hyperlink>
        </w:p>
        <w:p w14:paraId="22596A93" w14:textId="31AAFD7B" w:rsidR="00F61692" w:rsidRDefault="00F61692">
          <w:pPr>
            <w:pStyle w:val="TOC1"/>
            <w:rPr>
              <w:rFonts w:eastAsiaTheme="minorEastAsia" w:cstheme="minorBidi"/>
              <w:b w:val="0"/>
              <w:bCs w:val="0"/>
              <w:caps w:val="0"/>
              <w:noProof/>
              <w:kern w:val="2"/>
              <w:sz w:val="24"/>
              <w:szCs w:val="24"/>
              <w:lang w:val="en-SE" w:eastAsia="en-SE"/>
              <w14:ligatures w14:val="standardContextual"/>
            </w:rPr>
          </w:pPr>
          <w:hyperlink w:anchor="_Toc202782844" w:history="1">
            <w:r w:rsidRPr="0030207B">
              <w:rPr>
                <w:rStyle w:val="Hyperlink"/>
                <w:noProof/>
              </w:rPr>
              <w:t>2</w:t>
            </w:r>
            <w:r>
              <w:rPr>
                <w:rFonts w:eastAsiaTheme="minorEastAsia" w:cstheme="minorBidi"/>
                <w:b w:val="0"/>
                <w:bCs w:val="0"/>
                <w:caps w:val="0"/>
                <w:noProof/>
                <w:kern w:val="2"/>
                <w:sz w:val="24"/>
                <w:szCs w:val="24"/>
                <w:lang w:val="en-SE" w:eastAsia="en-SE"/>
                <w14:ligatures w14:val="standardContextual"/>
              </w:rPr>
              <w:tab/>
            </w:r>
            <w:r w:rsidRPr="0030207B">
              <w:rPr>
                <w:rStyle w:val="Hyperlink"/>
                <w:noProof/>
              </w:rPr>
              <w:t>Installation Details</w:t>
            </w:r>
            <w:r>
              <w:rPr>
                <w:noProof/>
                <w:webHidden/>
              </w:rPr>
              <w:tab/>
            </w:r>
            <w:r>
              <w:rPr>
                <w:noProof/>
                <w:webHidden/>
              </w:rPr>
              <w:fldChar w:fldCharType="begin"/>
            </w:r>
            <w:r>
              <w:rPr>
                <w:noProof/>
                <w:webHidden/>
              </w:rPr>
              <w:instrText xml:space="preserve"> PAGEREF _Toc202782844 \h </w:instrText>
            </w:r>
            <w:r>
              <w:rPr>
                <w:noProof/>
                <w:webHidden/>
              </w:rPr>
            </w:r>
            <w:r>
              <w:rPr>
                <w:noProof/>
                <w:webHidden/>
              </w:rPr>
              <w:fldChar w:fldCharType="separate"/>
            </w:r>
            <w:r w:rsidR="00AB47DD">
              <w:rPr>
                <w:noProof/>
                <w:webHidden/>
              </w:rPr>
              <w:t>6</w:t>
            </w:r>
            <w:r>
              <w:rPr>
                <w:noProof/>
                <w:webHidden/>
              </w:rPr>
              <w:fldChar w:fldCharType="end"/>
            </w:r>
          </w:hyperlink>
        </w:p>
        <w:p w14:paraId="5B5A5AD9" w14:textId="18DE975D" w:rsidR="00F61692" w:rsidRDefault="00F61692">
          <w:pPr>
            <w:pStyle w:val="TOC2"/>
            <w:tabs>
              <w:tab w:val="left" w:pos="720"/>
              <w:tab w:val="right" w:leader="dot" w:pos="8636"/>
            </w:tabs>
            <w:rPr>
              <w:rFonts w:eastAsiaTheme="minorEastAsia" w:cstheme="minorBidi"/>
              <w:smallCaps w:val="0"/>
              <w:noProof/>
              <w:kern w:val="2"/>
              <w:sz w:val="24"/>
              <w:szCs w:val="24"/>
              <w:lang w:val="en-SE" w:eastAsia="en-SE"/>
              <w14:ligatures w14:val="standardContextual"/>
            </w:rPr>
          </w:pPr>
          <w:hyperlink w:anchor="_Toc202782845" w:history="1">
            <w:r w:rsidRPr="0030207B">
              <w:rPr>
                <w:rStyle w:val="Hyperlink"/>
                <w:noProof/>
              </w:rPr>
              <w:t>2.1</w:t>
            </w:r>
            <w:r>
              <w:rPr>
                <w:rFonts w:eastAsiaTheme="minorEastAsia" w:cstheme="minorBidi"/>
                <w:smallCaps w:val="0"/>
                <w:noProof/>
                <w:kern w:val="2"/>
                <w:sz w:val="24"/>
                <w:szCs w:val="24"/>
                <w:lang w:val="en-SE" w:eastAsia="en-SE"/>
                <w14:ligatures w14:val="standardContextual"/>
              </w:rPr>
              <w:tab/>
            </w:r>
            <w:r w:rsidRPr="0030207B">
              <w:rPr>
                <w:rStyle w:val="Hyperlink"/>
                <w:noProof/>
              </w:rPr>
              <w:t>SPFX edition</w:t>
            </w:r>
            <w:r>
              <w:rPr>
                <w:noProof/>
                <w:webHidden/>
              </w:rPr>
              <w:tab/>
            </w:r>
            <w:r>
              <w:rPr>
                <w:noProof/>
                <w:webHidden/>
              </w:rPr>
              <w:fldChar w:fldCharType="begin"/>
            </w:r>
            <w:r>
              <w:rPr>
                <w:noProof/>
                <w:webHidden/>
              </w:rPr>
              <w:instrText xml:space="preserve"> PAGEREF _Toc202782845 \h </w:instrText>
            </w:r>
            <w:r>
              <w:rPr>
                <w:noProof/>
                <w:webHidden/>
              </w:rPr>
            </w:r>
            <w:r>
              <w:rPr>
                <w:noProof/>
                <w:webHidden/>
              </w:rPr>
              <w:fldChar w:fldCharType="separate"/>
            </w:r>
            <w:r w:rsidR="00AB47DD">
              <w:rPr>
                <w:noProof/>
                <w:webHidden/>
              </w:rPr>
              <w:t>6</w:t>
            </w:r>
            <w:r>
              <w:rPr>
                <w:noProof/>
                <w:webHidden/>
              </w:rPr>
              <w:fldChar w:fldCharType="end"/>
            </w:r>
          </w:hyperlink>
        </w:p>
        <w:p w14:paraId="345C21AE" w14:textId="6F0A2CEE" w:rsidR="00F61692" w:rsidRDefault="00F61692">
          <w:pPr>
            <w:pStyle w:val="TOC3"/>
            <w:tabs>
              <w:tab w:val="left" w:pos="1080"/>
              <w:tab w:val="right" w:leader="dot" w:pos="8636"/>
            </w:tabs>
            <w:rPr>
              <w:rFonts w:eastAsiaTheme="minorEastAsia" w:cstheme="minorBidi"/>
              <w:i w:val="0"/>
              <w:iCs w:val="0"/>
              <w:noProof/>
              <w:kern w:val="2"/>
              <w:sz w:val="24"/>
              <w:szCs w:val="24"/>
              <w:lang w:val="en-SE" w:eastAsia="en-SE"/>
              <w14:ligatures w14:val="standardContextual"/>
            </w:rPr>
          </w:pPr>
          <w:hyperlink w:anchor="_Toc202782846" w:history="1">
            <w:r w:rsidRPr="0030207B">
              <w:rPr>
                <w:rStyle w:val="Hyperlink"/>
                <w:noProof/>
              </w:rPr>
              <w:t>2.1.1</w:t>
            </w:r>
            <w:r>
              <w:rPr>
                <w:rFonts w:eastAsiaTheme="minorEastAsia" w:cstheme="minorBidi"/>
                <w:i w:val="0"/>
                <w:iCs w:val="0"/>
                <w:noProof/>
                <w:kern w:val="2"/>
                <w:sz w:val="24"/>
                <w:szCs w:val="24"/>
                <w:lang w:val="en-SE" w:eastAsia="en-SE"/>
                <w14:ligatures w14:val="standardContextual"/>
              </w:rPr>
              <w:tab/>
            </w:r>
            <w:r w:rsidRPr="0030207B">
              <w:rPr>
                <w:rStyle w:val="Hyperlink"/>
                <w:noProof/>
              </w:rPr>
              <w:t>Deploy in an App Catalog</w:t>
            </w:r>
            <w:r>
              <w:rPr>
                <w:noProof/>
                <w:webHidden/>
              </w:rPr>
              <w:tab/>
            </w:r>
            <w:r>
              <w:rPr>
                <w:noProof/>
                <w:webHidden/>
              </w:rPr>
              <w:fldChar w:fldCharType="begin"/>
            </w:r>
            <w:r>
              <w:rPr>
                <w:noProof/>
                <w:webHidden/>
              </w:rPr>
              <w:instrText xml:space="preserve"> PAGEREF _Toc202782846 \h </w:instrText>
            </w:r>
            <w:r>
              <w:rPr>
                <w:noProof/>
                <w:webHidden/>
              </w:rPr>
            </w:r>
            <w:r>
              <w:rPr>
                <w:noProof/>
                <w:webHidden/>
              </w:rPr>
              <w:fldChar w:fldCharType="separate"/>
            </w:r>
            <w:r w:rsidR="00AB47DD">
              <w:rPr>
                <w:noProof/>
                <w:webHidden/>
              </w:rPr>
              <w:t>6</w:t>
            </w:r>
            <w:r>
              <w:rPr>
                <w:noProof/>
                <w:webHidden/>
              </w:rPr>
              <w:fldChar w:fldCharType="end"/>
            </w:r>
          </w:hyperlink>
        </w:p>
        <w:p w14:paraId="4D84EACC" w14:textId="37891BF6" w:rsidR="00F61692" w:rsidRDefault="00F61692">
          <w:pPr>
            <w:pStyle w:val="TOC3"/>
            <w:tabs>
              <w:tab w:val="left" w:pos="1080"/>
              <w:tab w:val="right" w:leader="dot" w:pos="8636"/>
            </w:tabs>
            <w:rPr>
              <w:rFonts w:eastAsiaTheme="minorEastAsia" w:cstheme="minorBidi"/>
              <w:i w:val="0"/>
              <w:iCs w:val="0"/>
              <w:noProof/>
              <w:kern w:val="2"/>
              <w:sz w:val="24"/>
              <w:szCs w:val="24"/>
              <w:lang w:val="en-SE" w:eastAsia="en-SE"/>
              <w14:ligatures w14:val="standardContextual"/>
            </w:rPr>
          </w:pPr>
          <w:hyperlink w:anchor="_Toc202782847" w:history="1">
            <w:r w:rsidRPr="0030207B">
              <w:rPr>
                <w:rStyle w:val="Hyperlink"/>
                <w:noProof/>
              </w:rPr>
              <w:t>2.1.2</w:t>
            </w:r>
            <w:r>
              <w:rPr>
                <w:rFonts w:eastAsiaTheme="minorEastAsia" w:cstheme="minorBidi"/>
                <w:i w:val="0"/>
                <w:iCs w:val="0"/>
                <w:noProof/>
                <w:kern w:val="2"/>
                <w:sz w:val="24"/>
                <w:szCs w:val="24"/>
                <w:lang w:val="en-SE" w:eastAsia="en-SE"/>
                <w14:ligatures w14:val="standardContextual"/>
              </w:rPr>
              <w:tab/>
            </w:r>
            <w:r w:rsidRPr="0030207B">
              <w:rPr>
                <w:rStyle w:val="Hyperlink"/>
                <w:noProof/>
              </w:rPr>
              <w:t>Add the SPFX edition to Teams</w:t>
            </w:r>
            <w:r>
              <w:rPr>
                <w:noProof/>
                <w:webHidden/>
              </w:rPr>
              <w:tab/>
            </w:r>
            <w:r>
              <w:rPr>
                <w:noProof/>
                <w:webHidden/>
              </w:rPr>
              <w:fldChar w:fldCharType="begin"/>
            </w:r>
            <w:r>
              <w:rPr>
                <w:noProof/>
                <w:webHidden/>
              </w:rPr>
              <w:instrText xml:space="preserve"> PAGEREF _Toc202782847 \h </w:instrText>
            </w:r>
            <w:r>
              <w:rPr>
                <w:noProof/>
                <w:webHidden/>
              </w:rPr>
            </w:r>
            <w:r>
              <w:rPr>
                <w:noProof/>
                <w:webHidden/>
              </w:rPr>
              <w:fldChar w:fldCharType="separate"/>
            </w:r>
            <w:r w:rsidR="00AB47DD">
              <w:rPr>
                <w:noProof/>
                <w:webHidden/>
              </w:rPr>
              <w:t>9</w:t>
            </w:r>
            <w:r>
              <w:rPr>
                <w:noProof/>
                <w:webHidden/>
              </w:rPr>
              <w:fldChar w:fldCharType="end"/>
            </w:r>
          </w:hyperlink>
        </w:p>
        <w:p w14:paraId="7F308519" w14:textId="540086A7" w:rsidR="00F61692" w:rsidRDefault="00F61692">
          <w:pPr>
            <w:pStyle w:val="TOC2"/>
            <w:tabs>
              <w:tab w:val="left" w:pos="720"/>
              <w:tab w:val="right" w:leader="dot" w:pos="8636"/>
            </w:tabs>
            <w:rPr>
              <w:rFonts w:eastAsiaTheme="minorEastAsia" w:cstheme="minorBidi"/>
              <w:smallCaps w:val="0"/>
              <w:noProof/>
              <w:kern w:val="2"/>
              <w:sz w:val="24"/>
              <w:szCs w:val="24"/>
              <w:lang w:val="en-SE" w:eastAsia="en-SE"/>
              <w14:ligatures w14:val="standardContextual"/>
            </w:rPr>
          </w:pPr>
          <w:hyperlink w:anchor="_Toc202782848" w:history="1">
            <w:r w:rsidRPr="0030207B">
              <w:rPr>
                <w:rStyle w:val="Hyperlink"/>
                <w:noProof/>
              </w:rPr>
              <w:t>2.2</w:t>
            </w:r>
            <w:r>
              <w:rPr>
                <w:rFonts w:eastAsiaTheme="minorEastAsia" w:cstheme="minorBidi"/>
                <w:smallCaps w:val="0"/>
                <w:noProof/>
                <w:kern w:val="2"/>
                <w:sz w:val="24"/>
                <w:szCs w:val="24"/>
                <w:lang w:val="en-SE" w:eastAsia="en-SE"/>
                <w14:ligatures w14:val="standardContextual"/>
              </w:rPr>
              <w:tab/>
            </w:r>
            <w:r w:rsidRPr="0030207B">
              <w:rPr>
                <w:rStyle w:val="Hyperlink"/>
                <w:noProof/>
              </w:rPr>
              <w:t>Sandboxed Solution</w:t>
            </w:r>
            <w:r>
              <w:rPr>
                <w:noProof/>
                <w:webHidden/>
              </w:rPr>
              <w:tab/>
            </w:r>
            <w:r>
              <w:rPr>
                <w:noProof/>
                <w:webHidden/>
              </w:rPr>
              <w:fldChar w:fldCharType="begin"/>
            </w:r>
            <w:r>
              <w:rPr>
                <w:noProof/>
                <w:webHidden/>
              </w:rPr>
              <w:instrText xml:space="preserve"> PAGEREF _Toc202782848 \h </w:instrText>
            </w:r>
            <w:r>
              <w:rPr>
                <w:noProof/>
                <w:webHidden/>
              </w:rPr>
            </w:r>
            <w:r>
              <w:rPr>
                <w:noProof/>
                <w:webHidden/>
              </w:rPr>
              <w:fldChar w:fldCharType="separate"/>
            </w:r>
            <w:r w:rsidR="00AB47DD">
              <w:rPr>
                <w:noProof/>
                <w:webHidden/>
              </w:rPr>
              <w:t>9</w:t>
            </w:r>
            <w:r>
              <w:rPr>
                <w:noProof/>
                <w:webHidden/>
              </w:rPr>
              <w:fldChar w:fldCharType="end"/>
            </w:r>
          </w:hyperlink>
        </w:p>
        <w:p w14:paraId="036F0CFE" w14:textId="68ADA092" w:rsidR="00F61692" w:rsidRDefault="00F61692">
          <w:pPr>
            <w:pStyle w:val="TOC3"/>
            <w:tabs>
              <w:tab w:val="left" w:pos="1080"/>
              <w:tab w:val="right" w:leader="dot" w:pos="8636"/>
            </w:tabs>
            <w:rPr>
              <w:rFonts w:eastAsiaTheme="minorEastAsia" w:cstheme="minorBidi"/>
              <w:i w:val="0"/>
              <w:iCs w:val="0"/>
              <w:noProof/>
              <w:kern w:val="2"/>
              <w:sz w:val="24"/>
              <w:szCs w:val="24"/>
              <w:lang w:val="en-SE" w:eastAsia="en-SE"/>
              <w14:ligatures w14:val="standardContextual"/>
            </w:rPr>
          </w:pPr>
          <w:hyperlink w:anchor="_Toc202782849" w:history="1">
            <w:r w:rsidRPr="0030207B">
              <w:rPr>
                <w:rStyle w:val="Hyperlink"/>
                <w:noProof/>
              </w:rPr>
              <w:t>2.2.1</w:t>
            </w:r>
            <w:r>
              <w:rPr>
                <w:rFonts w:eastAsiaTheme="minorEastAsia" w:cstheme="minorBidi"/>
                <w:i w:val="0"/>
                <w:iCs w:val="0"/>
                <w:noProof/>
                <w:kern w:val="2"/>
                <w:sz w:val="24"/>
                <w:szCs w:val="24"/>
                <w:lang w:val="en-SE" w:eastAsia="en-SE"/>
                <w14:ligatures w14:val="standardContextual"/>
              </w:rPr>
              <w:tab/>
            </w:r>
            <w:r w:rsidRPr="0030207B">
              <w:rPr>
                <w:rStyle w:val="Hyperlink"/>
                <w:noProof/>
              </w:rPr>
              <w:t>Manual Installation</w:t>
            </w:r>
            <w:r>
              <w:rPr>
                <w:noProof/>
                <w:webHidden/>
              </w:rPr>
              <w:tab/>
            </w:r>
            <w:r>
              <w:rPr>
                <w:noProof/>
                <w:webHidden/>
              </w:rPr>
              <w:fldChar w:fldCharType="begin"/>
            </w:r>
            <w:r>
              <w:rPr>
                <w:noProof/>
                <w:webHidden/>
              </w:rPr>
              <w:instrText xml:space="preserve"> PAGEREF _Toc202782849 \h </w:instrText>
            </w:r>
            <w:r>
              <w:rPr>
                <w:noProof/>
                <w:webHidden/>
              </w:rPr>
            </w:r>
            <w:r>
              <w:rPr>
                <w:noProof/>
                <w:webHidden/>
              </w:rPr>
              <w:fldChar w:fldCharType="separate"/>
            </w:r>
            <w:r w:rsidR="00AB47DD">
              <w:rPr>
                <w:noProof/>
                <w:webHidden/>
              </w:rPr>
              <w:t>9</w:t>
            </w:r>
            <w:r>
              <w:rPr>
                <w:noProof/>
                <w:webHidden/>
              </w:rPr>
              <w:fldChar w:fldCharType="end"/>
            </w:r>
          </w:hyperlink>
        </w:p>
        <w:p w14:paraId="565217F5" w14:textId="5E2B37CA" w:rsidR="00F61692" w:rsidRDefault="00F61692">
          <w:pPr>
            <w:pStyle w:val="TOC3"/>
            <w:tabs>
              <w:tab w:val="left" w:pos="1080"/>
              <w:tab w:val="right" w:leader="dot" w:pos="8636"/>
            </w:tabs>
            <w:rPr>
              <w:rFonts w:eastAsiaTheme="minorEastAsia" w:cstheme="minorBidi"/>
              <w:i w:val="0"/>
              <w:iCs w:val="0"/>
              <w:noProof/>
              <w:kern w:val="2"/>
              <w:sz w:val="24"/>
              <w:szCs w:val="24"/>
              <w:lang w:val="en-SE" w:eastAsia="en-SE"/>
              <w14:ligatures w14:val="standardContextual"/>
            </w:rPr>
          </w:pPr>
          <w:hyperlink w:anchor="_Toc202782850" w:history="1">
            <w:r w:rsidRPr="0030207B">
              <w:rPr>
                <w:rStyle w:val="Hyperlink"/>
                <w:noProof/>
              </w:rPr>
              <w:t>2.2.2</w:t>
            </w:r>
            <w:r>
              <w:rPr>
                <w:rFonts w:eastAsiaTheme="minorEastAsia" w:cstheme="minorBidi"/>
                <w:i w:val="0"/>
                <w:iCs w:val="0"/>
                <w:noProof/>
                <w:kern w:val="2"/>
                <w:sz w:val="24"/>
                <w:szCs w:val="24"/>
                <w:lang w:val="en-SE" w:eastAsia="en-SE"/>
                <w14:ligatures w14:val="standardContextual"/>
              </w:rPr>
              <w:tab/>
            </w:r>
            <w:r w:rsidRPr="0030207B">
              <w:rPr>
                <w:rStyle w:val="Hyperlink"/>
                <w:noProof/>
              </w:rPr>
              <w:t>PowerShell Package</w:t>
            </w:r>
            <w:r>
              <w:rPr>
                <w:noProof/>
                <w:webHidden/>
              </w:rPr>
              <w:tab/>
            </w:r>
            <w:r>
              <w:rPr>
                <w:noProof/>
                <w:webHidden/>
              </w:rPr>
              <w:fldChar w:fldCharType="begin"/>
            </w:r>
            <w:r>
              <w:rPr>
                <w:noProof/>
                <w:webHidden/>
              </w:rPr>
              <w:instrText xml:space="preserve"> PAGEREF _Toc202782850 \h </w:instrText>
            </w:r>
            <w:r>
              <w:rPr>
                <w:noProof/>
                <w:webHidden/>
              </w:rPr>
            </w:r>
            <w:r>
              <w:rPr>
                <w:noProof/>
                <w:webHidden/>
              </w:rPr>
              <w:fldChar w:fldCharType="separate"/>
            </w:r>
            <w:r w:rsidR="00AB47DD">
              <w:rPr>
                <w:noProof/>
                <w:webHidden/>
              </w:rPr>
              <w:t>11</w:t>
            </w:r>
            <w:r>
              <w:rPr>
                <w:noProof/>
                <w:webHidden/>
              </w:rPr>
              <w:fldChar w:fldCharType="end"/>
            </w:r>
          </w:hyperlink>
        </w:p>
        <w:p w14:paraId="266DE7E0" w14:textId="40C60FAC" w:rsidR="00F61692" w:rsidRDefault="00F61692">
          <w:pPr>
            <w:pStyle w:val="TOC1"/>
            <w:rPr>
              <w:rFonts w:eastAsiaTheme="minorEastAsia" w:cstheme="minorBidi"/>
              <w:b w:val="0"/>
              <w:bCs w:val="0"/>
              <w:caps w:val="0"/>
              <w:noProof/>
              <w:kern w:val="2"/>
              <w:sz w:val="24"/>
              <w:szCs w:val="24"/>
              <w:lang w:val="en-SE" w:eastAsia="en-SE"/>
              <w14:ligatures w14:val="standardContextual"/>
            </w:rPr>
          </w:pPr>
          <w:hyperlink w:anchor="_Toc202782851" w:history="1">
            <w:r w:rsidRPr="0030207B">
              <w:rPr>
                <w:rStyle w:val="Hyperlink"/>
                <w:noProof/>
              </w:rPr>
              <w:t>3</w:t>
            </w:r>
            <w:r>
              <w:rPr>
                <w:rFonts w:eastAsiaTheme="minorEastAsia" w:cstheme="minorBidi"/>
                <w:b w:val="0"/>
                <w:bCs w:val="0"/>
                <w:caps w:val="0"/>
                <w:noProof/>
                <w:kern w:val="2"/>
                <w:sz w:val="24"/>
                <w:szCs w:val="24"/>
                <w:lang w:val="en-SE" w:eastAsia="en-SE"/>
                <w14:ligatures w14:val="standardContextual"/>
              </w:rPr>
              <w:tab/>
            </w:r>
            <w:r w:rsidRPr="0030207B">
              <w:rPr>
                <w:rStyle w:val="Hyperlink"/>
                <w:noProof/>
              </w:rPr>
              <w:t>Example Reports for Evaluators</w:t>
            </w:r>
            <w:r>
              <w:rPr>
                <w:noProof/>
                <w:webHidden/>
              </w:rPr>
              <w:tab/>
            </w:r>
            <w:r>
              <w:rPr>
                <w:noProof/>
                <w:webHidden/>
              </w:rPr>
              <w:fldChar w:fldCharType="begin"/>
            </w:r>
            <w:r>
              <w:rPr>
                <w:noProof/>
                <w:webHidden/>
              </w:rPr>
              <w:instrText xml:space="preserve"> PAGEREF _Toc202782851 \h </w:instrText>
            </w:r>
            <w:r>
              <w:rPr>
                <w:noProof/>
                <w:webHidden/>
              </w:rPr>
            </w:r>
            <w:r>
              <w:rPr>
                <w:noProof/>
                <w:webHidden/>
              </w:rPr>
              <w:fldChar w:fldCharType="separate"/>
            </w:r>
            <w:r w:rsidR="00AB47DD">
              <w:rPr>
                <w:noProof/>
                <w:webHidden/>
              </w:rPr>
              <w:t>12</w:t>
            </w:r>
            <w:r>
              <w:rPr>
                <w:noProof/>
                <w:webHidden/>
              </w:rPr>
              <w:fldChar w:fldCharType="end"/>
            </w:r>
          </w:hyperlink>
        </w:p>
        <w:p w14:paraId="616535FE" w14:textId="79D224AF" w:rsidR="00F61692" w:rsidRDefault="00F61692">
          <w:pPr>
            <w:pStyle w:val="TOC1"/>
            <w:rPr>
              <w:rFonts w:eastAsiaTheme="minorEastAsia" w:cstheme="minorBidi"/>
              <w:b w:val="0"/>
              <w:bCs w:val="0"/>
              <w:caps w:val="0"/>
              <w:noProof/>
              <w:kern w:val="2"/>
              <w:sz w:val="24"/>
              <w:szCs w:val="24"/>
              <w:lang w:val="en-SE" w:eastAsia="en-SE"/>
              <w14:ligatures w14:val="standardContextual"/>
            </w:rPr>
          </w:pPr>
          <w:hyperlink w:anchor="_Toc202782852" w:history="1">
            <w:r w:rsidRPr="0030207B">
              <w:rPr>
                <w:rStyle w:val="Hyperlink"/>
                <w:noProof/>
              </w:rPr>
              <w:t>4</w:t>
            </w:r>
            <w:r>
              <w:rPr>
                <w:rFonts w:eastAsiaTheme="minorEastAsia" w:cstheme="minorBidi"/>
                <w:b w:val="0"/>
                <w:bCs w:val="0"/>
                <w:caps w:val="0"/>
                <w:noProof/>
                <w:kern w:val="2"/>
                <w:sz w:val="24"/>
                <w:szCs w:val="24"/>
                <w:lang w:val="en-SE" w:eastAsia="en-SE"/>
                <w14:ligatures w14:val="standardContextual"/>
              </w:rPr>
              <w:tab/>
            </w:r>
            <w:r w:rsidRPr="0030207B">
              <w:rPr>
                <w:rStyle w:val="Hyperlink"/>
                <w:noProof/>
              </w:rPr>
              <w:t>Use Pivot Explorer</w:t>
            </w:r>
            <w:r>
              <w:rPr>
                <w:noProof/>
                <w:webHidden/>
              </w:rPr>
              <w:tab/>
            </w:r>
            <w:r>
              <w:rPr>
                <w:noProof/>
                <w:webHidden/>
              </w:rPr>
              <w:fldChar w:fldCharType="begin"/>
            </w:r>
            <w:r>
              <w:rPr>
                <w:noProof/>
                <w:webHidden/>
              </w:rPr>
              <w:instrText xml:space="preserve"> PAGEREF _Toc202782852 \h </w:instrText>
            </w:r>
            <w:r>
              <w:rPr>
                <w:noProof/>
                <w:webHidden/>
              </w:rPr>
            </w:r>
            <w:r>
              <w:rPr>
                <w:noProof/>
                <w:webHidden/>
              </w:rPr>
              <w:fldChar w:fldCharType="separate"/>
            </w:r>
            <w:r w:rsidR="00AB47DD">
              <w:rPr>
                <w:noProof/>
                <w:webHidden/>
              </w:rPr>
              <w:t>14</w:t>
            </w:r>
            <w:r>
              <w:rPr>
                <w:noProof/>
                <w:webHidden/>
              </w:rPr>
              <w:fldChar w:fldCharType="end"/>
            </w:r>
          </w:hyperlink>
        </w:p>
        <w:p w14:paraId="02D54544" w14:textId="6EDD7AC8" w:rsidR="00F61692" w:rsidRDefault="00F61692">
          <w:pPr>
            <w:pStyle w:val="TOC2"/>
            <w:tabs>
              <w:tab w:val="left" w:pos="720"/>
              <w:tab w:val="right" w:leader="dot" w:pos="8636"/>
            </w:tabs>
            <w:rPr>
              <w:rFonts w:eastAsiaTheme="minorEastAsia" w:cstheme="minorBidi"/>
              <w:smallCaps w:val="0"/>
              <w:noProof/>
              <w:kern w:val="2"/>
              <w:sz w:val="24"/>
              <w:szCs w:val="24"/>
              <w:lang w:val="en-SE" w:eastAsia="en-SE"/>
              <w14:ligatures w14:val="standardContextual"/>
            </w:rPr>
          </w:pPr>
          <w:hyperlink w:anchor="_Toc202782853" w:history="1">
            <w:r w:rsidRPr="0030207B">
              <w:rPr>
                <w:rStyle w:val="Hyperlink"/>
                <w:noProof/>
              </w:rPr>
              <w:t>4.1</w:t>
            </w:r>
            <w:r>
              <w:rPr>
                <w:rFonts w:eastAsiaTheme="minorEastAsia" w:cstheme="minorBidi"/>
                <w:smallCaps w:val="0"/>
                <w:noProof/>
                <w:kern w:val="2"/>
                <w:sz w:val="24"/>
                <w:szCs w:val="24"/>
                <w:lang w:val="en-SE" w:eastAsia="en-SE"/>
                <w14:ligatures w14:val="standardContextual"/>
              </w:rPr>
              <w:tab/>
            </w:r>
            <w:r w:rsidRPr="0030207B">
              <w:rPr>
                <w:rStyle w:val="Hyperlink"/>
                <w:noProof/>
              </w:rPr>
              <w:t>Parts</w:t>
            </w:r>
            <w:r>
              <w:rPr>
                <w:noProof/>
                <w:webHidden/>
              </w:rPr>
              <w:tab/>
            </w:r>
            <w:r>
              <w:rPr>
                <w:noProof/>
                <w:webHidden/>
              </w:rPr>
              <w:fldChar w:fldCharType="begin"/>
            </w:r>
            <w:r>
              <w:rPr>
                <w:noProof/>
                <w:webHidden/>
              </w:rPr>
              <w:instrText xml:space="preserve"> PAGEREF _Toc202782853 \h </w:instrText>
            </w:r>
            <w:r>
              <w:rPr>
                <w:noProof/>
                <w:webHidden/>
              </w:rPr>
            </w:r>
            <w:r>
              <w:rPr>
                <w:noProof/>
                <w:webHidden/>
              </w:rPr>
              <w:fldChar w:fldCharType="separate"/>
            </w:r>
            <w:r w:rsidR="00AB47DD">
              <w:rPr>
                <w:noProof/>
                <w:webHidden/>
              </w:rPr>
              <w:t>14</w:t>
            </w:r>
            <w:r>
              <w:rPr>
                <w:noProof/>
                <w:webHidden/>
              </w:rPr>
              <w:fldChar w:fldCharType="end"/>
            </w:r>
          </w:hyperlink>
        </w:p>
        <w:p w14:paraId="4ACEFC12" w14:textId="6EDB93BD" w:rsidR="00F61692" w:rsidRDefault="00F61692">
          <w:pPr>
            <w:pStyle w:val="TOC2"/>
            <w:tabs>
              <w:tab w:val="left" w:pos="720"/>
              <w:tab w:val="right" w:leader="dot" w:pos="8636"/>
            </w:tabs>
            <w:rPr>
              <w:rFonts w:eastAsiaTheme="minorEastAsia" w:cstheme="minorBidi"/>
              <w:smallCaps w:val="0"/>
              <w:noProof/>
              <w:kern w:val="2"/>
              <w:sz w:val="24"/>
              <w:szCs w:val="24"/>
              <w:lang w:val="en-SE" w:eastAsia="en-SE"/>
              <w14:ligatures w14:val="standardContextual"/>
            </w:rPr>
          </w:pPr>
          <w:hyperlink w:anchor="_Toc202782854" w:history="1">
            <w:r w:rsidRPr="0030207B">
              <w:rPr>
                <w:rStyle w:val="Hyperlink"/>
                <w:noProof/>
              </w:rPr>
              <w:t>4.2</w:t>
            </w:r>
            <w:r>
              <w:rPr>
                <w:rFonts w:eastAsiaTheme="minorEastAsia" w:cstheme="minorBidi"/>
                <w:smallCaps w:val="0"/>
                <w:noProof/>
                <w:kern w:val="2"/>
                <w:sz w:val="24"/>
                <w:szCs w:val="24"/>
                <w:lang w:val="en-SE" w:eastAsia="en-SE"/>
                <w14:ligatures w14:val="standardContextual"/>
              </w:rPr>
              <w:tab/>
            </w:r>
            <w:r w:rsidRPr="0030207B">
              <w:rPr>
                <w:rStyle w:val="Hyperlink"/>
                <w:noProof/>
              </w:rPr>
              <w:t>Reports</w:t>
            </w:r>
            <w:r>
              <w:rPr>
                <w:noProof/>
                <w:webHidden/>
              </w:rPr>
              <w:tab/>
            </w:r>
            <w:r>
              <w:rPr>
                <w:noProof/>
                <w:webHidden/>
              </w:rPr>
              <w:fldChar w:fldCharType="begin"/>
            </w:r>
            <w:r>
              <w:rPr>
                <w:noProof/>
                <w:webHidden/>
              </w:rPr>
              <w:instrText xml:space="preserve"> PAGEREF _Toc202782854 \h </w:instrText>
            </w:r>
            <w:r>
              <w:rPr>
                <w:noProof/>
                <w:webHidden/>
              </w:rPr>
            </w:r>
            <w:r>
              <w:rPr>
                <w:noProof/>
                <w:webHidden/>
              </w:rPr>
              <w:fldChar w:fldCharType="separate"/>
            </w:r>
            <w:r w:rsidR="00AB47DD">
              <w:rPr>
                <w:noProof/>
                <w:webHidden/>
              </w:rPr>
              <w:t>14</w:t>
            </w:r>
            <w:r>
              <w:rPr>
                <w:noProof/>
                <w:webHidden/>
              </w:rPr>
              <w:fldChar w:fldCharType="end"/>
            </w:r>
          </w:hyperlink>
        </w:p>
        <w:p w14:paraId="01A92B7E" w14:textId="6CE2D545" w:rsidR="00F61692" w:rsidRDefault="00F61692">
          <w:pPr>
            <w:pStyle w:val="TOC3"/>
            <w:tabs>
              <w:tab w:val="left" w:pos="1080"/>
              <w:tab w:val="right" w:leader="dot" w:pos="8636"/>
            </w:tabs>
            <w:rPr>
              <w:rFonts w:eastAsiaTheme="minorEastAsia" w:cstheme="minorBidi"/>
              <w:i w:val="0"/>
              <w:iCs w:val="0"/>
              <w:noProof/>
              <w:kern w:val="2"/>
              <w:sz w:val="24"/>
              <w:szCs w:val="24"/>
              <w:lang w:val="en-SE" w:eastAsia="en-SE"/>
              <w14:ligatures w14:val="standardContextual"/>
            </w:rPr>
          </w:pPr>
          <w:hyperlink w:anchor="_Toc202782855" w:history="1">
            <w:r w:rsidRPr="0030207B">
              <w:rPr>
                <w:rStyle w:val="Hyperlink"/>
                <w:noProof/>
              </w:rPr>
              <w:t>4.2.1</w:t>
            </w:r>
            <w:r>
              <w:rPr>
                <w:rFonts w:eastAsiaTheme="minorEastAsia" w:cstheme="minorBidi"/>
                <w:i w:val="0"/>
                <w:iCs w:val="0"/>
                <w:noProof/>
                <w:kern w:val="2"/>
                <w:sz w:val="24"/>
                <w:szCs w:val="24"/>
                <w:lang w:val="en-SE" w:eastAsia="en-SE"/>
                <w14:ligatures w14:val="standardContextual"/>
              </w:rPr>
              <w:tab/>
            </w:r>
            <w:r w:rsidRPr="0030207B">
              <w:rPr>
                <w:rStyle w:val="Hyperlink"/>
                <w:noProof/>
              </w:rPr>
              <w:t>Storage</w:t>
            </w:r>
            <w:r>
              <w:rPr>
                <w:noProof/>
                <w:webHidden/>
              </w:rPr>
              <w:tab/>
            </w:r>
            <w:r>
              <w:rPr>
                <w:noProof/>
                <w:webHidden/>
              </w:rPr>
              <w:fldChar w:fldCharType="begin"/>
            </w:r>
            <w:r>
              <w:rPr>
                <w:noProof/>
                <w:webHidden/>
              </w:rPr>
              <w:instrText xml:space="preserve"> PAGEREF _Toc202782855 \h </w:instrText>
            </w:r>
            <w:r>
              <w:rPr>
                <w:noProof/>
                <w:webHidden/>
              </w:rPr>
            </w:r>
            <w:r>
              <w:rPr>
                <w:noProof/>
                <w:webHidden/>
              </w:rPr>
              <w:fldChar w:fldCharType="separate"/>
            </w:r>
            <w:r w:rsidR="00AB47DD">
              <w:rPr>
                <w:noProof/>
                <w:webHidden/>
              </w:rPr>
              <w:t>14</w:t>
            </w:r>
            <w:r>
              <w:rPr>
                <w:noProof/>
                <w:webHidden/>
              </w:rPr>
              <w:fldChar w:fldCharType="end"/>
            </w:r>
          </w:hyperlink>
        </w:p>
        <w:p w14:paraId="51F628EF" w14:textId="48940F4C" w:rsidR="00F61692" w:rsidRDefault="00F61692">
          <w:pPr>
            <w:pStyle w:val="TOC2"/>
            <w:tabs>
              <w:tab w:val="left" w:pos="720"/>
              <w:tab w:val="right" w:leader="dot" w:pos="8636"/>
            </w:tabs>
            <w:rPr>
              <w:rFonts w:eastAsiaTheme="minorEastAsia" w:cstheme="minorBidi"/>
              <w:smallCaps w:val="0"/>
              <w:noProof/>
              <w:kern w:val="2"/>
              <w:sz w:val="24"/>
              <w:szCs w:val="24"/>
              <w:lang w:val="en-SE" w:eastAsia="en-SE"/>
              <w14:ligatures w14:val="standardContextual"/>
            </w:rPr>
          </w:pPr>
          <w:hyperlink w:anchor="_Toc202782856" w:history="1">
            <w:r w:rsidRPr="0030207B">
              <w:rPr>
                <w:rStyle w:val="Hyperlink"/>
                <w:noProof/>
              </w:rPr>
              <w:t>4.3</w:t>
            </w:r>
            <w:r>
              <w:rPr>
                <w:rFonts w:eastAsiaTheme="minorEastAsia" w:cstheme="minorBidi"/>
                <w:smallCaps w:val="0"/>
                <w:noProof/>
                <w:kern w:val="2"/>
                <w:sz w:val="24"/>
                <w:szCs w:val="24"/>
                <w:lang w:val="en-SE" w:eastAsia="en-SE"/>
                <w14:ligatures w14:val="standardContextual"/>
              </w:rPr>
              <w:tab/>
            </w:r>
            <w:r w:rsidRPr="0030207B">
              <w:rPr>
                <w:rStyle w:val="Hyperlink"/>
                <w:noProof/>
              </w:rPr>
              <w:t>Sorting and Filtering</w:t>
            </w:r>
            <w:r>
              <w:rPr>
                <w:noProof/>
                <w:webHidden/>
              </w:rPr>
              <w:tab/>
            </w:r>
            <w:r>
              <w:rPr>
                <w:noProof/>
                <w:webHidden/>
              </w:rPr>
              <w:fldChar w:fldCharType="begin"/>
            </w:r>
            <w:r>
              <w:rPr>
                <w:noProof/>
                <w:webHidden/>
              </w:rPr>
              <w:instrText xml:space="preserve"> PAGEREF _Toc202782856 \h </w:instrText>
            </w:r>
            <w:r>
              <w:rPr>
                <w:noProof/>
                <w:webHidden/>
              </w:rPr>
            </w:r>
            <w:r>
              <w:rPr>
                <w:noProof/>
                <w:webHidden/>
              </w:rPr>
              <w:fldChar w:fldCharType="separate"/>
            </w:r>
            <w:r w:rsidR="00AB47DD">
              <w:rPr>
                <w:noProof/>
                <w:webHidden/>
              </w:rPr>
              <w:t>15</w:t>
            </w:r>
            <w:r>
              <w:rPr>
                <w:noProof/>
                <w:webHidden/>
              </w:rPr>
              <w:fldChar w:fldCharType="end"/>
            </w:r>
          </w:hyperlink>
        </w:p>
        <w:p w14:paraId="6B8D4073" w14:textId="09751022" w:rsidR="00F61692" w:rsidRDefault="00F61692">
          <w:pPr>
            <w:pStyle w:val="TOC2"/>
            <w:tabs>
              <w:tab w:val="left" w:pos="720"/>
              <w:tab w:val="right" w:leader="dot" w:pos="8636"/>
            </w:tabs>
            <w:rPr>
              <w:rFonts w:eastAsiaTheme="minorEastAsia" w:cstheme="minorBidi"/>
              <w:smallCaps w:val="0"/>
              <w:noProof/>
              <w:kern w:val="2"/>
              <w:sz w:val="24"/>
              <w:szCs w:val="24"/>
              <w:lang w:val="en-SE" w:eastAsia="en-SE"/>
              <w14:ligatures w14:val="standardContextual"/>
            </w:rPr>
          </w:pPr>
          <w:hyperlink w:anchor="_Toc202782857" w:history="1">
            <w:r w:rsidRPr="0030207B">
              <w:rPr>
                <w:rStyle w:val="Hyperlink"/>
                <w:noProof/>
              </w:rPr>
              <w:t>4.4</w:t>
            </w:r>
            <w:r>
              <w:rPr>
                <w:rFonts w:eastAsiaTheme="minorEastAsia" w:cstheme="minorBidi"/>
                <w:smallCaps w:val="0"/>
                <w:noProof/>
                <w:kern w:val="2"/>
                <w:sz w:val="24"/>
                <w:szCs w:val="24"/>
                <w:lang w:val="en-SE" w:eastAsia="en-SE"/>
                <w14:ligatures w14:val="standardContextual"/>
              </w:rPr>
              <w:tab/>
            </w:r>
            <w:r w:rsidRPr="0030207B">
              <w:rPr>
                <w:rStyle w:val="Hyperlink"/>
                <w:noProof/>
              </w:rPr>
              <w:t>Toolbar</w:t>
            </w:r>
            <w:r>
              <w:rPr>
                <w:noProof/>
                <w:webHidden/>
              </w:rPr>
              <w:tab/>
            </w:r>
            <w:r>
              <w:rPr>
                <w:noProof/>
                <w:webHidden/>
              </w:rPr>
              <w:fldChar w:fldCharType="begin"/>
            </w:r>
            <w:r>
              <w:rPr>
                <w:noProof/>
                <w:webHidden/>
              </w:rPr>
              <w:instrText xml:space="preserve"> PAGEREF _Toc202782857 \h </w:instrText>
            </w:r>
            <w:r>
              <w:rPr>
                <w:noProof/>
                <w:webHidden/>
              </w:rPr>
            </w:r>
            <w:r>
              <w:rPr>
                <w:noProof/>
                <w:webHidden/>
              </w:rPr>
              <w:fldChar w:fldCharType="separate"/>
            </w:r>
            <w:r w:rsidR="00AB47DD">
              <w:rPr>
                <w:noProof/>
                <w:webHidden/>
              </w:rPr>
              <w:t>15</w:t>
            </w:r>
            <w:r>
              <w:rPr>
                <w:noProof/>
                <w:webHidden/>
              </w:rPr>
              <w:fldChar w:fldCharType="end"/>
            </w:r>
          </w:hyperlink>
        </w:p>
        <w:p w14:paraId="24EE691A" w14:textId="5E11AA9A" w:rsidR="00F61692" w:rsidRDefault="00F61692">
          <w:pPr>
            <w:pStyle w:val="TOC3"/>
            <w:tabs>
              <w:tab w:val="left" w:pos="1080"/>
              <w:tab w:val="right" w:leader="dot" w:pos="8636"/>
            </w:tabs>
            <w:rPr>
              <w:rFonts w:eastAsiaTheme="minorEastAsia" w:cstheme="minorBidi"/>
              <w:i w:val="0"/>
              <w:iCs w:val="0"/>
              <w:noProof/>
              <w:kern w:val="2"/>
              <w:sz w:val="24"/>
              <w:szCs w:val="24"/>
              <w:lang w:val="en-SE" w:eastAsia="en-SE"/>
              <w14:ligatures w14:val="standardContextual"/>
            </w:rPr>
          </w:pPr>
          <w:hyperlink w:anchor="_Toc202782858" w:history="1">
            <w:r w:rsidRPr="0030207B">
              <w:rPr>
                <w:rStyle w:val="Hyperlink"/>
                <w:noProof/>
              </w:rPr>
              <w:t>4.4.1</w:t>
            </w:r>
            <w:r>
              <w:rPr>
                <w:rFonts w:eastAsiaTheme="minorEastAsia" w:cstheme="minorBidi"/>
                <w:i w:val="0"/>
                <w:iCs w:val="0"/>
                <w:noProof/>
                <w:kern w:val="2"/>
                <w:sz w:val="24"/>
                <w:szCs w:val="24"/>
                <w:lang w:val="en-SE" w:eastAsia="en-SE"/>
                <w14:ligatures w14:val="standardContextual"/>
              </w:rPr>
              <w:tab/>
            </w:r>
            <w:r w:rsidRPr="0030207B">
              <w:rPr>
                <w:rStyle w:val="Hyperlink"/>
                <w:noProof/>
              </w:rPr>
              <w:t>Format</w:t>
            </w:r>
            <w:r>
              <w:rPr>
                <w:noProof/>
                <w:webHidden/>
              </w:rPr>
              <w:tab/>
            </w:r>
            <w:r>
              <w:rPr>
                <w:noProof/>
                <w:webHidden/>
              </w:rPr>
              <w:fldChar w:fldCharType="begin"/>
            </w:r>
            <w:r>
              <w:rPr>
                <w:noProof/>
                <w:webHidden/>
              </w:rPr>
              <w:instrText xml:space="preserve"> PAGEREF _Toc202782858 \h </w:instrText>
            </w:r>
            <w:r>
              <w:rPr>
                <w:noProof/>
                <w:webHidden/>
              </w:rPr>
            </w:r>
            <w:r>
              <w:rPr>
                <w:noProof/>
                <w:webHidden/>
              </w:rPr>
              <w:fldChar w:fldCharType="separate"/>
            </w:r>
            <w:r w:rsidR="00AB47DD">
              <w:rPr>
                <w:noProof/>
                <w:webHidden/>
              </w:rPr>
              <w:t>15</w:t>
            </w:r>
            <w:r>
              <w:rPr>
                <w:noProof/>
                <w:webHidden/>
              </w:rPr>
              <w:fldChar w:fldCharType="end"/>
            </w:r>
          </w:hyperlink>
        </w:p>
        <w:p w14:paraId="6942BE85" w14:textId="092DFF0A" w:rsidR="00F61692" w:rsidRDefault="00F61692">
          <w:pPr>
            <w:pStyle w:val="TOC3"/>
            <w:tabs>
              <w:tab w:val="left" w:pos="1080"/>
              <w:tab w:val="right" w:leader="dot" w:pos="8636"/>
            </w:tabs>
            <w:rPr>
              <w:rFonts w:eastAsiaTheme="minorEastAsia" w:cstheme="minorBidi"/>
              <w:i w:val="0"/>
              <w:iCs w:val="0"/>
              <w:noProof/>
              <w:kern w:val="2"/>
              <w:sz w:val="24"/>
              <w:szCs w:val="24"/>
              <w:lang w:val="en-SE" w:eastAsia="en-SE"/>
              <w14:ligatures w14:val="standardContextual"/>
            </w:rPr>
          </w:pPr>
          <w:hyperlink w:anchor="_Toc202782859" w:history="1">
            <w:r w:rsidRPr="0030207B">
              <w:rPr>
                <w:rStyle w:val="Hyperlink"/>
                <w:noProof/>
              </w:rPr>
              <w:t>4.4.2</w:t>
            </w:r>
            <w:r>
              <w:rPr>
                <w:rFonts w:eastAsiaTheme="minorEastAsia" w:cstheme="minorBidi"/>
                <w:i w:val="0"/>
                <w:iCs w:val="0"/>
                <w:noProof/>
                <w:kern w:val="2"/>
                <w:sz w:val="24"/>
                <w:szCs w:val="24"/>
                <w:lang w:val="en-SE" w:eastAsia="en-SE"/>
                <w14:ligatures w14:val="standardContextual"/>
              </w:rPr>
              <w:tab/>
            </w:r>
            <w:r w:rsidRPr="0030207B">
              <w:rPr>
                <w:rStyle w:val="Hyperlink"/>
                <w:noProof/>
              </w:rPr>
              <w:t>Options</w:t>
            </w:r>
            <w:r>
              <w:rPr>
                <w:noProof/>
                <w:webHidden/>
              </w:rPr>
              <w:tab/>
            </w:r>
            <w:r>
              <w:rPr>
                <w:noProof/>
                <w:webHidden/>
              </w:rPr>
              <w:fldChar w:fldCharType="begin"/>
            </w:r>
            <w:r>
              <w:rPr>
                <w:noProof/>
                <w:webHidden/>
              </w:rPr>
              <w:instrText xml:space="preserve"> PAGEREF _Toc202782859 \h </w:instrText>
            </w:r>
            <w:r>
              <w:rPr>
                <w:noProof/>
                <w:webHidden/>
              </w:rPr>
            </w:r>
            <w:r>
              <w:rPr>
                <w:noProof/>
                <w:webHidden/>
              </w:rPr>
              <w:fldChar w:fldCharType="separate"/>
            </w:r>
            <w:r w:rsidR="00AB47DD">
              <w:rPr>
                <w:noProof/>
                <w:webHidden/>
              </w:rPr>
              <w:t>17</w:t>
            </w:r>
            <w:r>
              <w:rPr>
                <w:noProof/>
                <w:webHidden/>
              </w:rPr>
              <w:fldChar w:fldCharType="end"/>
            </w:r>
          </w:hyperlink>
        </w:p>
        <w:p w14:paraId="4093D75F" w14:textId="76DDF9D3" w:rsidR="00F61692" w:rsidRDefault="00F61692">
          <w:pPr>
            <w:pStyle w:val="TOC3"/>
            <w:tabs>
              <w:tab w:val="left" w:pos="1080"/>
              <w:tab w:val="right" w:leader="dot" w:pos="8636"/>
            </w:tabs>
            <w:rPr>
              <w:rFonts w:eastAsiaTheme="minorEastAsia" w:cstheme="minorBidi"/>
              <w:i w:val="0"/>
              <w:iCs w:val="0"/>
              <w:noProof/>
              <w:kern w:val="2"/>
              <w:sz w:val="24"/>
              <w:szCs w:val="24"/>
              <w:lang w:val="en-SE" w:eastAsia="en-SE"/>
              <w14:ligatures w14:val="standardContextual"/>
            </w:rPr>
          </w:pPr>
          <w:hyperlink w:anchor="_Toc202782860" w:history="1">
            <w:r w:rsidRPr="0030207B">
              <w:rPr>
                <w:rStyle w:val="Hyperlink"/>
                <w:noProof/>
              </w:rPr>
              <w:t>4.4.3</w:t>
            </w:r>
            <w:r>
              <w:rPr>
                <w:rFonts w:eastAsiaTheme="minorEastAsia" w:cstheme="minorBidi"/>
                <w:i w:val="0"/>
                <w:iCs w:val="0"/>
                <w:noProof/>
                <w:kern w:val="2"/>
                <w:sz w:val="24"/>
                <w:szCs w:val="24"/>
                <w:lang w:val="en-SE" w:eastAsia="en-SE"/>
                <w14:ligatures w14:val="standardContextual"/>
              </w:rPr>
              <w:tab/>
            </w:r>
            <w:r w:rsidRPr="0030207B">
              <w:rPr>
                <w:rStyle w:val="Hyperlink"/>
                <w:noProof/>
              </w:rPr>
              <w:t>Fields</w:t>
            </w:r>
            <w:r>
              <w:rPr>
                <w:noProof/>
                <w:webHidden/>
              </w:rPr>
              <w:tab/>
            </w:r>
            <w:r>
              <w:rPr>
                <w:noProof/>
                <w:webHidden/>
              </w:rPr>
              <w:fldChar w:fldCharType="begin"/>
            </w:r>
            <w:r>
              <w:rPr>
                <w:noProof/>
                <w:webHidden/>
              </w:rPr>
              <w:instrText xml:space="preserve"> PAGEREF _Toc202782860 \h </w:instrText>
            </w:r>
            <w:r>
              <w:rPr>
                <w:noProof/>
                <w:webHidden/>
              </w:rPr>
            </w:r>
            <w:r>
              <w:rPr>
                <w:noProof/>
                <w:webHidden/>
              </w:rPr>
              <w:fldChar w:fldCharType="separate"/>
            </w:r>
            <w:r w:rsidR="00AB47DD">
              <w:rPr>
                <w:noProof/>
                <w:webHidden/>
              </w:rPr>
              <w:t>17</w:t>
            </w:r>
            <w:r>
              <w:rPr>
                <w:noProof/>
                <w:webHidden/>
              </w:rPr>
              <w:fldChar w:fldCharType="end"/>
            </w:r>
          </w:hyperlink>
        </w:p>
        <w:p w14:paraId="02BA364D" w14:textId="1217B6CC" w:rsidR="00F61692" w:rsidRDefault="00F61692">
          <w:pPr>
            <w:pStyle w:val="TOC3"/>
            <w:tabs>
              <w:tab w:val="left" w:pos="1080"/>
              <w:tab w:val="right" w:leader="dot" w:pos="8636"/>
            </w:tabs>
            <w:rPr>
              <w:rFonts w:eastAsiaTheme="minorEastAsia" w:cstheme="minorBidi"/>
              <w:i w:val="0"/>
              <w:iCs w:val="0"/>
              <w:noProof/>
              <w:kern w:val="2"/>
              <w:sz w:val="24"/>
              <w:szCs w:val="24"/>
              <w:lang w:val="en-SE" w:eastAsia="en-SE"/>
              <w14:ligatures w14:val="standardContextual"/>
            </w:rPr>
          </w:pPr>
          <w:hyperlink w:anchor="_Toc202782861" w:history="1">
            <w:r w:rsidRPr="0030207B">
              <w:rPr>
                <w:rStyle w:val="Hyperlink"/>
                <w:noProof/>
              </w:rPr>
              <w:t>4.4.4</w:t>
            </w:r>
            <w:r>
              <w:rPr>
                <w:rFonts w:eastAsiaTheme="minorEastAsia" w:cstheme="minorBidi"/>
                <w:i w:val="0"/>
                <w:iCs w:val="0"/>
                <w:noProof/>
                <w:kern w:val="2"/>
                <w:sz w:val="24"/>
                <w:szCs w:val="24"/>
                <w:lang w:val="en-SE" w:eastAsia="en-SE"/>
                <w14:ligatures w14:val="standardContextual"/>
              </w:rPr>
              <w:tab/>
            </w:r>
            <w:r w:rsidRPr="0030207B">
              <w:rPr>
                <w:rStyle w:val="Hyperlink"/>
                <w:noProof/>
              </w:rPr>
              <w:t>Export</w:t>
            </w:r>
            <w:r>
              <w:rPr>
                <w:noProof/>
                <w:webHidden/>
              </w:rPr>
              <w:tab/>
            </w:r>
            <w:r>
              <w:rPr>
                <w:noProof/>
                <w:webHidden/>
              </w:rPr>
              <w:fldChar w:fldCharType="begin"/>
            </w:r>
            <w:r>
              <w:rPr>
                <w:noProof/>
                <w:webHidden/>
              </w:rPr>
              <w:instrText xml:space="preserve"> PAGEREF _Toc202782861 \h </w:instrText>
            </w:r>
            <w:r>
              <w:rPr>
                <w:noProof/>
                <w:webHidden/>
              </w:rPr>
            </w:r>
            <w:r>
              <w:rPr>
                <w:noProof/>
                <w:webHidden/>
              </w:rPr>
              <w:fldChar w:fldCharType="separate"/>
            </w:r>
            <w:r w:rsidR="00AB47DD">
              <w:rPr>
                <w:noProof/>
                <w:webHidden/>
              </w:rPr>
              <w:t>20</w:t>
            </w:r>
            <w:r>
              <w:rPr>
                <w:noProof/>
                <w:webHidden/>
              </w:rPr>
              <w:fldChar w:fldCharType="end"/>
            </w:r>
          </w:hyperlink>
        </w:p>
        <w:p w14:paraId="3CC1D2D5" w14:textId="66CA5B04" w:rsidR="00F61692" w:rsidRDefault="00F61692">
          <w:pPr>
            <w:pStyle w:val="TOC3"/>
            <w:tabs>
              <w:tab w:val="left" w:pos="1080"/>
              <w:tab w:val="right" w:leader="dot" w:pos="8636"/>
            </w:tabs>
            <w:rPr>
              <w:rFonts w:eastAsiaTheme="minorEastAsia" w:cstheme="minorBidi"/>
              <w:i w:val="0"/>
              <w:iCs w:val="0"/>
              <w:noProof/>
              <w:kern w:val="2"/>
              <w:sz w:val="24"/>
              <w:szCs w:val="24"/>
              <w:lang w:val="en-SE" w:eastAsia="en-SE"/>
              <w14:ligatures w14:val="standardContextual"/>
            </w:rPr>
          </w:pPr>
          <w:hyperlink w:anchor="_Toc202782862" w:history="1">
            <w:r w:rsidRPr="0030207B">
              <w:rPr>
                <w:rStyle w:val="Hyperlink"/>
                <w:noProof/>
              </w:rPr>
              <w:t>4.4.5</w:t>
            </w:r>
            <w:r>
              <w:rPr>
                <w:rFonts w:eastAsiaTheme="minorEastAsia" w:cstheme="minorBidi"/>
                <w:i w:val="0"/>
                <w:iCs w:val="0"/>
                <w:noProof/>
                <w:kern w:val="2"/>
                <w:sz w:val="24"/>
                <w:szCs w:val="24"/>
                <w:lang w:val="en-SE" w:eastAsia="en-SE"/>
                <w14:ligatures w14:val="standardContextual"/>
              </w:rPr>
              <w:tab/>
            </w:r>
            <w:r w:rsidRPr="0030207B">
              <w:rPr>
                <w:rStyle w:val="Hyperlink"/>
                <w:noProof/>
              </w:rPr>
              <w:t>Type</w:t>
            </w:r>
            <w:r>
              <w:rPr>
                <w:noProof/>
                <w:webHidden/>
              </w:rPr>
              <w:tab/>
            </w:r>
            <w:r>
              <w:rPr>
                <w:noProof/>
                <w:webHidden/>
              </w:rPr>
              <w:fldChar w:fldCharType="begin"/>
            </w:r>
            <w:r>
              <w:rPr>
                <w:noProof/>
                <w:webHidden/>
              </w:rPr>
              <w:instrText xml:space="preserve"> PAGEREF _Toc202782862 \h </w:instrText>
            </w:r>
            <w:r>
              <w:rPr>
                <w:noProof/>
                <w:webHidden/>
              </w:rPr>
            </w:r>
            <w:r>
              <w:rPr>
                <w:noProof/>
                <w:webHidden/>
              </w:rPr>
              <w:fldChar w:fldCharType="separate"/>
            </w:r>
            <w:r w:rsidR="00AB47DD">
              <w:rPr>
                <w:noProof/>
                <w:webHidden/>
              </w:rPr>
              <w:t>20</w:t>
            </w:r>
            <w:r>
              <w:rPr>
                <w:noProof/>
                <w:webHidden/>
              </w:rPr>
              <w:fldChar w:fldCharType="end"/>
            </w:r>
          </w:hyperlink>
        </w:p>
        <w:p w14:paraId="72C20B52" w14:textId="6E621A4D" w:rsidR="00F61692" w:rsidRDefault="00F61692">
          <w:pPr>
            <w:pStyle w:val="TOC1"/>
            <w:rPr>
              <w:rFonts w:eastAsiaTheme="minorEastAsia" w:cstheme="minorBidi"/>
              <w:b w:val="0"/>
              <w:bCs w:val="0"/>
              <w:caps w:val="0"/>
              <w:noProof/>
              <w:kern w:val="2"/>
              <w:sz w:val="24"/>
              <w:szCs w:val="24"/>
              <w:lang w:val="en-SE" w:eastAsia="en-SE"/>
              <w14:ligatures w14:val="standardContextual"/>
            </w:rPr>
          </w:pPr>
          <w:hyperlink w:anchor="_Toc202782863" w:history="1">
            <w:r w:rsidRPr="0030207B">
              <w:rPr>
                <w:rStyle w:val="Hyperlink"/>
                <w:noProof/>
              </w:rPr>
              <w:t>5</w:t>
            </w:r>
            <w:r>
              <w:rPr>
                <w:rFonts w:eastAsiaTheme="minorEastAsia" w:cstheme="minorBidi"/>
                <w:b w:val="0"/>
                <w:bCs w:val="0"/>
                <w:caps w:val="0"/>
                <w:noProof/>
                <w:kern w:val="2"/>
                <w:sz w:val="24"/>
                <w:szCs w:val="24"/>
                <w:lang w:val="en-SE" w:eastAsia="en-SE"/>
                <w14:ligatures w14:val="standardContextual"/>
              </w:rPr>
              <w:tab/>
            </w:r>
            <w:r w:rsidRPr="0030207B">
              <w:rPr>
                <w:rStyle w:val="Hyperlink"/>
                <w:noProof/>
              </w:rPr>
              <w:t>Registration For Standard Users</w:t>
            </w:r>
            <w:r>
              <w:rPr>
                <w:noProof/>
                <w:webHidden/>
              </w:rPr>
              <w:tab/>
            </w:r>
            <w:r>
              <w:rPr>
                <w:noProof/>
                <w:webHidden/>
              </w:rPr>
              <w:fldChar w:fldCharType="begin"/>
            </w:r>
            <w:r>
              <w:rPr>
                <w:noProof/>
                <w:webHidden/>
              </w:rPr>
              <w:instrText xml:space="preserve"> PAGEREF _Toc202782863 \h </w:instrText>
            </w:r>
            <w:r>
              <w:rPr>
                <w:noProof/>
                <w:webHidden/>
              </w:rPr>
            </w:r>
            <w:r>
              <w:rPr>
                <w:noProof/>
                <w:webHidden/>
              </w:rPr>
              <w:fldChar w:fldCharType="separate"/>
            </w:r>
            <w:r w:rsidR="00AB47DD">
              <w:rPr>
                <w:noProof/>
                <w:webHidden/>
              </w:rPr>
              <w:t>22</w:t>
            </w:r>
            <w:r>
              <w:rPr>
                <w:noProof/>
                <w:webHidden/>
              </w:rPr>
              <w:fldChar w:fldCharType="end"/>
            </w:r>
          </w:hyperlink>
        </w:p>
        <w:p w14:paraId="193946BF" w14:textId="14D7A5ED" w:rsidR="00F61692" w:rsidRDefault="00F61692">
          <w:pPr>
            <w:pStyle w:val="TOC1"/>
            <w:rPr>
              <w:rFonts w:eastAsiaTheme="minorEastAsia" w:cstheme="minorBidi"/>
              <w:b w:val="0"/>
              <w:bCs w:val="0"/>
              <w:caps w:val="0"/>
              <w:noProof/>
              <w:kern w:val="2"/>
              <w:sz w:val="24"/>
              <w:szCs w:val="24"/>
              <w:lang w:val="en-SE" w:eastAsia="en-SE"/>
              <w14:ligatures w14:val="standardContextual"/>
            </w:rPr>
          </w:pPr>
          <w:hyperlink w:anchor="_Toc202782864" w:history="1">
            <w:r w:rsidRPr="0030207B">
              <w:rPr>
                <w:rStyle w:val="Hyperlink"/>
                <w:noProof/>
              </w:rPr>
              <w:t>6</w:t>
            </w:r>
            <w:r>
              <w:rPr>
                <w:rFonts w:eastAsiaTheme="minorEastAsia" w:cstheme="minorBidi"/>
                <w:b w:val="0"/>
                <w:bCs w:val="0"/>
                <w:caps w:val="0"/>
                <w:noProof/>
                <w:kern w:val="2"/>
                <w:sz w:val="24"/>
                <w:szCs w:val="24"/>
                <w:lang w:val="en-SE" w:eastAsia="en-SE"/>
                <w14:ligatures w14:val="standardContextual"/>
              </w:rPr>
              <w:tab/>
            </w:r>
            <w:r w:rsidRPr="0030207B">
              <w:rPr>
                <w:rStyle w:val="Hyperlink"/>
                <w:noProof/>
              </w:rPr>
              <w:t>Upgrade</w:t>
            </w:r>
            <w:r>
              <w:rPr>
                <w:noProof/>
                <w:webHidden/>
              </w:rPr>
              <w:tab/>
            </w:r>
            <w:r>
              <w:rPr>
                <w:noProof/>
                <w:webHidden/>
              </w:rPr>
              <w:fldChar w:fldCharType="begin"/>
            </w:r>
            <w:r>
              <w:rPr>
                <w:noProof/>
                <w:webHidden/>
              </w:rPr>
              <w:instrText xml:space="preserve"> PAGEREF _Toc202782864 \h </w:instrText>
            </w:r>
            <w:r>
              <w:rPr>
                <w:noProof/>
                <w:webHidden/>
              </w:rPr>
            </w:r>
            <w:r>
              <w:rPr>
                <w:noProof/>
                <w:webHidden/>
              </w:rPr>
              <w:fldChar w:fldCharType="separate"/>
            </w:r>
            <w:r w:rsidR="00AB47DD">
              <w:rPr>
                <w:noProof/>
                <w:webHidden/>
              </w:rPr>
              <w:t>23</w:t>
            </w:r>
            <w:r>
              <w:rPr>
                <w:noProof/>
                <w:webHidden/>
              </w:rPr>
              <w:fldChar w:fldCharType="end"/>
            </w:r>
          </w:hyperlink>
        </w:p>
        <w:p w14:paraId="455BCDE6" w14:textId="52DDEAF5" w:rsidR="00F61692" w:rsidRDefault="00F61692">
          <w:pPr>
            <w:pStyle w:val="TOC2"/>
            <w:tabs>
              <w:tab w:val="left" w:pos="720"/>
              <w:tab w:val="right" w:leader="dot" w:pos="8636"/>
            </w:tabs>
            <w:rPr>
              <w:rFonts w:eastAsiaTheme="minorEastAsia" w:cstheme="minorBidi"/>
              <w:smallCaps w:val="0"/>
              <w:noProof/>
              <w:kern w:val="2"/>
              <w:sz w:val="24"/>
              <w:szCs w:val="24"/>
              <w:lang w:val="en-SE" w:eastAsia="en-SE"/>
              <w14:ligatures w14:val="standardContextual"/>
            </w:rPr>
          </w:pPr>
          <w:hyperlink w:anchor="_Toc202782865" w:history="1">
            <w:r w:rsidRPr="0030207B">
              <w:rPr>
                <w:rStyle w:val="Hyperlink"/>
                <w:noProof/>
              </w:rPr>
              <w:t>6.1</w:t>
            </w:r>
            <w:r>
              <w:rPr>
                <w:rFonts w:eastAsiaTheme="minorEastAsia" w:cstheme="minorBidi"/>
                <w:smallCaps w:val="0"/>
                <w:noProof/>
                <w:kern w:val="2"/>
                <w:sz w:val="24"/>
                <w:szCs w:val="24"/>
                <w:lang w:val="en-SE" w:eastAsia="en-SE"/>
                <w14:ligatures w14:val="standardContextual"/>
              </w:rPr>
              <w:tab/>
            </w:r>
            <w:r w:rsidRPr="0030207B">
              <w:rPr>
                <w:rStyle w:val="Hyperlink"/>
                <w:noProof/>
              </w:rPr>
              <w:t xml:space="preserve">Upgrade the </w:t>
            </w:r>
            <w:r w:rsidR="00202BAC">
              <w:rPr>
                <w:rStyle w:val="Hyperlink"/>
                <w:noProof/>
              </w:rPr>
              <w:t>SPFX edition</w:t>
            </w:r>
            <w:r>
              <w:rPr>
                <w:noProof/>
                <w:webHidden/>
              </w:rPr>
              <w:tab/>
            </w:r>
            <w:r>
              <w:rPr>
                <w:noProof/>
                <w:webHidden/>
              </w:rPr>
              <w:fldChar w:fldCharType="begin"/>
            </w:r>
            <w:r>
              <w:rPr>
                <w:noProof/>
                <w:webHidden/>
              </w:rPr>
              <w:instrText xml:space="preserve"> PAGEREF _Toc202782865 \h </w:instrText>
            </w:r>
            <w:r>
              <w:rPr>
                <w:noProof/>
                <w:webHidden/>
              </w:rPr>
            </w:r>
            <w:r>
              <w:rPr>
                <w:noProof/>
                <w:webHidden/>
              </w:rPr>
              <w:fldChar w:fldCharType="separate"/>
            </w:r>
            <w:r w:rsidR="00AB47DD">
              <w:rPr>
                <w:noProof/>
                <w:webHidden/>
              </w:rPr>
              <w:t>23</w:t>
            </w:r>
            <w:r>
              <w:rPr>
                <w:noProof/>
                <w:webHidden/>
              </w:rPr>
              <w:fldChar w:fldCharType="end"/>
            </w:r>
          </w:hyperlink>
        </w:p>
        <w:p w14:paraId="6DF6D974" w14:textId="571C7125" w:rsidR="00F61692" w:rsidRDefault="00F61692">
          <w:pPr>
            <w:pStyle w:val="TOC2"/>
            <w:tabs>
              <w:tab w:val="left" w:pos="720"/>
              <w:tab w:val="right" w:leader="dot" w:pos="8636"/>
            </w:tabs>
            <w:rPr>
              <w:rFonts w:eastAsiaTheme="minorEastAsia" w:cstheme="minorBidi"/>
              <w:smallCaps w:val="0"/>
              <w:noProof/>
              <w:kern w:val="2"/>
              <w:sz w:val="24"/>
              <w:szCs w:val="24"/>
              <w:lang w:val="en-SE" w:eastAsia="en-SE"/>
              <w14:ligatures w14:val="standardContextual"/>
            </w:rPr>
          </w:pPr>
          <w:hyperlink w:anchor="_Toc202782866" w:history="1">
            <w:r w:rsidRPr="0030207B">
              <w:rPr>
                <w:rStyle w:val="Hyperlink"/>
                <w:noProof/>
              </w:rPr>
              <w:t>6.2</w:t>
            </w:r>
            <w:r>
              <w:rPr>
                <w:rFonts w:eastAsiaTheme="minorEastAsia" w:cstheme="minorBidi"/>
                <w:smallCaps w:val="0"/>
                <w:noProof/>
                <w:kern w:val="2"/>
                <w:sz w:val="24"/>
                <w:szCs w:val="24"/>
                <w:lang w:val="en-SE" w:eastAsia="en-SE"/>
                <w14:ligatures w14:val="standardContextual"/>
              </w:rPr>
              <w:tab/>
            </w:r>
            <w:r w:rsidRPr="0030207B">
              <w:rPr>
                <w:rStyle w:val="Hyperlink"/>
                <w:noProof/>
              </w:rPr>
              <w:t>Upgrade Pivot Explorer Sandboxed Solution</w:t>
            </w:r>
            <w:r>
              <w:rPr>
                <w:noProof/>
                <w:webHidden/>
              </w:rPr>
              <w:tab/>
            </w:r>
            <w:r>
              <w:rPr>
                <w:noProof/>
                <w:webHidden/>
              </w:rPr>
              <w:fldChar w:fldCharType="begin"/>
            </w:r>
            <w:r>
              <w:rPr>
                <w:noProof/>
                <w:webHidden/>
              </w:rPr>
              <w:instrText xml:space="preserve"> PAGEREF _Toc202782866 \h </w:instrText>
            </w:r>
            <w:r>
              <w:rPr>
                <w:noProof/>
                <w:webHidden/>
              </w:rPr>
            </w:r>
            <w:r>
              <w:rPr>
                <w:noProof/>
                <w:webHidden/>
              </w:rPr>
              <w:fldChar w:fldCharType="separate"/>
            </w:r>
            <w:r w:rsidR="00AB47DD">
              <w:rPr>
                <w:noProof/>
                <w:webHidden/>
              </w:rPr>
              <w:t>23</w:t>
            </w:r>
            <w:r>
              <w:rPr>
                <w:noProof/>
                <w:webHidden/>
              </w:rPr>
              <w:fldChar w:fldCharType="end"/>
            </w:r>
          </w:hyperlink>
        </w:p>
        <w:p w14:paraId="32011C5F" w14:textId="5F272A18" w:rsidR="00F61692" w:rsidRDefault="00F61692">
          <w:pPr>
            <w:pStyle w:val="TOC2"/>
            <w:tabs>
              <w:tab w:val="left" w:pos="720"/>
              <w:tab w:val="right" w:leader="dot" w:pos="8636"/>
            </w:tabs>
            <w:rPr>
              <w:rFonts w:eastAsiaTheme="minorEastAsia" w:cstheme="minorBidi"/>
              <w:smallCaps w:val="0"/>
              <w:noProof/>
              <w:kern w:val="2"/>
              <w:sz w:val="24"/>
              <w:szCs w:val="24"/>
              <w:lang w:val="en-SE" w:eastAsia="en-SE"/>
              <w14:ligatures w14:val="standardContextual"/>
            </w:rPr>
          </w:pPr>
          <w:hyperlink w:anchor="_Toc202782867" w:history="1">
            <w:r w:rsidRPr="0030207B">
              <w:rPr>
                <w:rStyle w:val="Hyperlink"/>
                <w:noProof/>
              </w:rPr>
              <w:t>6.3</w:t>
            </w:r>
            <w:r>
              <w:rPr>
                <w:rFonts w:eastAsiaTheme="minorEastAsia" w:cstheme="minorBidi"/>
                <w:smallCaps w:val="0"/>
                <w:noProof/>
                <w:kern w:val="2"/>
                <w:sz w:val="24"/>
                <w:szCs w:val="24"/>
                <w:lang w:val="en-SE" w:eastAsia="en-SE"/>
                <w14:ligatures w14:val="standardContextual"/>
              </w:rPr>
              <w:tab/>
            </w:r>
            <w:r w:rsidRPr="0030207B">
              <w:rPr>
                <w:rStyle w:val="Hyperlink"/>
                <w:noProof/>
              </w:rPr>
              <w:t>Upgrade with a PowerShell Script</w:t>
            </w:r>
            <w:r>
              <w:rPr>
                <w:noProof/>
                <w:webHidden/>
              </w:rPr>
              <w:tab/>
            </w:r>
            <w:r>
              <w:rPr>
                <w:noProof/>
                <w:webHidden/>
              </w:rPr>
              <w:fldChar w:fldCharType="begin"/>
            </w:r>
            <w:r>
              <w:rPr>
                <w:noProof/>
                <w:webHidden/>
              </w:rPr>
              <w:instrText xml:space="preserve"> PAGEREF _Toc202782867 \h </w:instrText>
            </w:r>
            <w:r>
              <w:rPr>
                <w:noProof/>
                <w:webHidden/>
              </w:rPr>
            </w:r>
            <w:r>
              <w:rPr>
                <w:noProof/>
                <w:webHidden/>
              </w:rPr>
              <w:fldChar w:fldCharType="separate"/>
            </w:r>
            <w:r w:rsidR="00AB47DD">
              <w:rPr>
                <w:noProof/>
                <w:webHidden/>
              </w:rPr>
              <w:t>23</w:t>
            </w:r>
            <w:r>
              <w:rPr>
                <w:noProof/>
                <w:webHidden/>
              </w:rPr>
              <w:fldChar w:fldCharType="end"/>
            </w:r>
          </w:hyperlink>
        </w:p>
        <w:p w14:paraId="6FAA2B45" w14:textId="59DD402F" w:rsidR="00F61692" w:rsidRDefault="00F61692">
          <w:pPr>
            <w:pStyle w:val="TOC1"/>
            <w:rPr>
              <w:rFonts w:eastAsiaTheme="minorEastAsia" w:cstheme="minorBidi"/>
              <w:b w:val="0"/>
              <w:bCs w:val="0"/>
              <w:caps w:val="0"/>
              <w:noProof/>
              <w:kern w:val="2"/>
              <w:sz w:val="24"/>
              <w:szCs w:val="24"/>
              <w:lang w:val="en-SE" w:eastAsia="en-SE"/>
              <w14:ligatures w14:val="standardContextual"/>
            </w:rPr>
          </w:pPr>
          <w:hyperlink w:anchor="_Toc202782868" w:history="1">
            <w:r w:rsidRPr="0030207B">
              <w:rPr>
                <w:rStyle w:val="Hyperlink"/>
                <w:noProof/>
              </w:rPr>
              <w:t>7</w:t>
            </w:r>
            <w:r>
              <w:rPr>
                <w:rFonts w:eastAsiaTheme="minorEastAsia" w:cstheme="minorBidi"/>
                <w:b w:val="0"/>
                <w:bCs w:val="0"/>
                <w:caps w:val="0"/>
                <w:noProof/>
                <w:kern w:val="2"/>
                <w:sz w:val="24"/>
                <w:szCs w:val="24"/>
                <w:lang w:val="en-SE" w:eastAsia="en-SE"/>
                <w14:ligatures w14:val="standardContextual"/>
              </w:rPr>
              <w:tab/>
            </w:r>
            <w:r w:rsidRPr="0030207B">
              <w:rPr>
                <w:rStyle w:val="Hyperlink"/>
                <w:noProof/>
              </w:rPr>
              <w:t>Contact</w:t>
            </w:r>
            <w:r>
              <w:rPr>
                <w:noProof/>
                <w:webHidden/>
              </w:rPr>
              <w:tab/>
            </w:r>
            <w:r>
              <w:rPr>
                <w:noProof/>
                <w:webHidden/>
              </w:rPr>
              <w:fldChar w:fldCharType="begin"/>
            </w:r>
            <w:r>
              <w:rPr>
                <w:noProof/>
                <w:webHidden/>
              </w:rPr>
              <w:instrText xml:space="preserve"> PAGEREF _Toc202782868 \h </w:instrText>
            </w:r>
            <w:r>
              <w:rPr>
                <w:noProof/>
                <w:webHidden/>
              </w:rPr>
            </w:r>
            <w:r>
              <w:rPr>
                <w:noProof/>
                <w:webHidden/>
              </w:rPr>
              <w:fldChar w:fldCharType="separate"/>
            </w:r>
            <w:r w:rsidR="00AB47DD">
              <w:rPr>
                <w:noProof/>
                <w:webHidden/>
              </w:rPr>
              <w:t>25</w:t>
            </w:r>
            <w:r>
              <w:rPr>
                <w:noProof/>
                <w:webHidden/>
              </w:rPr>
              <w:fldChar w:fldCharType="end"/>
            </w:r>
          </w:hyperlink>
        </w:p>
        <w:p w14:paraId="6E4AF032" w14:textId="0F6951F4" w:rsidR="00F61692" w:rsidRDefault="00F61692">
          <w:pPr>
            <w:pStyle w:val="TOC2"/>
            <w:tabs>
              <w:tab w:val="left" w:pos="720"/>
              <w:tab w:val="right" w:leader="dot" w:pos="8636"/>
            </w:tabs>
            <w:rPr>
              <w:rFonts w:eastAsiaTheme="minorEastAsia" w:cstheme="minorBidi"/>
              <w:smallCaps w:val="0"/>
              <w:noProof/>
              <w:kern w:val="2"/>
              <w:sz w:val="24"/>
              <w:szCs w:val="24"/>
              <w:lang w:val="en-SE" w:eastAsia="en-SE"/>
              <w14:ligatures w14:val="standardContextual"/>
            </w:rPr>
          </w:pPr>
          <w:hyperlink w:anchor="_Toc202782869" w:history="1">
            <w:r w:rsidRPr="0030207B">
              <w:rPr>
                <w:rStyle w:val="Hyperlink"/>
                <w:noProof/>
              </w:rPr>
              <w:t>7.1</w:t>
            </w:r>
            <w:r>
              <w:rPr>
                <w:rFonts w:eastAsiaTheme="minorEastAsia" w:cstheme="minorBidi"/>
                <w:smallCaps w:val="0"/>
                <w:noProof/>
                <w:kern w:val="2"/>
                <w:sz w:val="24"/>
                <w:szCs w:val="24"/>
                <w:lang w:val="en-SE" w:eastAsia="en-SE"/>
                <w14:ligatures w14:val="standardContextual"/>
              </w:rPr>
              <w:tab/>
            </w:r>
            <w:r w:rsidRPr="0030207B">
              <w:rPr>
                <w:rStyle w:val="Hyperlink"/>
                <w:noProof/>
              </w:rPr>
              <w:t>SharePoint Tips</w:t>
            </w:r>
            <w:r>
              <w:rPr>
                <w:noProof/>
                <w:webHidden/>
              </w:rPr>
              <w:tab/>
            </w:r>
            <w:r>
              <w:rPr>
                <w:noProof/>
                <w:webHidden/>
              </w:rPr>
              <w:fldChar w:fldCharType="begin"/>
            </w:r>
            <w:r>
              <w:rPr>
                <w:noProof/>
                <w:webHidden/>
              </w:rPr>
              <w:instrText xml:space="preserve"> PAGEREF _Toc202782869 \h </w:instrText>
            </w:r>
            <w:r>
              <w:rPr>
                <w:noProof/>
                <w:webHidden/>
              </w:rPr>
            </w:r>
            <w:r>
              <w:rPr>
                <w:noProof/>
                <w:webHidden/>
              </w:rPr>
              <w:fldChar w:fldCharType="separate"/>
            </w:r>
            <w:r w:rsidR="00AB47DD">
              <w:rPr>
                <w:noProof/>
                <w:webHidden/>
              </w:rPr>
              <w:t>25</w:t>
            </w:r>
            <w:r>
              <w:rPr>
                <w:noProof/>
                <w:webHidden/>
              </w:rPr>
              <w:fldChar w:fldCharType="end"/>
            </w:r>
          </w:hyperlink>
        </w:p>
        <w:p w14:paraId="4BEDB15D" w14:textId="184FBDC2" w:rsidR="00F61692" w:rsidRDefault="00F61692">
          <w:pPr>
            <w:pStyle w:val="TOC1"/>
            <w:rPr>
              <w:rFonts w:eastAsiaTheme="minorEastAsia" w:cstheme="minorBidi"/>
              <w:b w:val="0"/>
              <w:bCs w:val="0"/>
              <w:caps w:val="0"/>
              <w:noProof/>
              <w:kern w:val="2"/>
              <w:sz w:val="24"/>
              <w:szCs w:val="24"/>
              <w:lang w:val="en-SE" w:eastAsia="en-SE"/>
              <w14:ligatures w14:val="standardContextual"/>
            </w:rPr>
          </w:pPr>
          <w:hyperlink w:anchor="_Toc202782870" w:history="1">
            <w:r w:rsidRPr="0030207B">
              <w:rPr>
                <w:rStyle w:val="Hyperlink"/>
                <w:noProof/>
              </w:rPr>
              <w:t>8</w:t>
            </w:r>
            <w:r>
              <w:rPr>
                <w:rFonts w:eastAsiaTheme="minorEastAsia" w:cstheme="minorBidi"/>
                <w:b w:val="0"/>
                <w:bCs w:val="0"/>
                <w:caps w:val="0"/>
                <w:noProof/>
                <w:kern w:val="2"/>
                <w:sz w:val="24"/>
                <w:szCs w:val="24"/>
                <w:lang w:val="en-SE" w:eastAsia="en-SE"/>
                <w14:ligatures w14:val="standardContextual"/>
              </w:rPr>
              <w:tab/>
            </w:r>
            <w:r w:rsidRPr="0030207B">
              <w:rPr>
                <w:rStyle w:val="Hyperlink"/>
                <w:noProof/>
              </w:rPr>
              <w:t>Remove Pivot Explorer</w:t>
            </w:r>
            <w:r>
              <w:rPr>
                <w:noProof/>
                <w:webHidden/>
              </w:rPr>
              <w:tab/>
            </w:r>
            <w:r>
              <w:rPr>
                <w:noProof/>
                <w:webHidden/>
              </w:rPr>
              <w:fldChar w:fldCharType="begin"/>
            </w:r>
            <w:r>
              <w:rPr>
                <w:noProof/>
                <w:webHidden/>
              </w:rPr>
              <w:instrText xml:space="preserve"> PAGEREF _Toc202782870 \h </w:instrText>
            </w:r>
            <w:r>
              <w:rPr>
                <w:noProof/>
                <w:webHidden/>
              </w:rPr>
            </w:r>
            <w:r>
              <w:rPr>
                <w:noProof/>
                <w:webHidden/>
              </w:rPr>
              <w:fldChar w:fldCharType="separate"/>
            </w:r>
            <w:r w:rsidR="00AB47DD">
              <w:rPr>
                <w:noProof/>
                <w:webHidden/>
              </w:rPr>
              <w:t>26</w:t>
            </w:r>
            <w:r>
              <w:rPr>
                <w:noProof/>
                <w:webHidden/>
              </w:rPr>
              <w:fldChar w:fldCharType="end"/>
            </w:r>
          </w:hyperlink>
        </w:p>
        <w:p w14:paraId="0CEB194B" w14:textId="78BA18B8" w:rsidR="005E3804" w:rsidRPr="005E3804" w:rsidRDefault="005E3804" w:rsidP="005E3804">
          <w:pPr>
            <w:rPr>
              <w:b/>
              <w:bCs/>
            </w:rPr>
          </w:pPr>
          <w:r>
            <w:rPr>
              <w:b/>
              <w:bCs/>
            </w:rPr>
            <w:fldChar w:fldCharType="end"/>
          </w:r>
          <w:r>
            <w:rPr>
              <w:b/>
              <w:bCs/>
            </w:rPr>
            <w:br w:type="page"/>
          </w:r>
        </w:p>
      </w:sdtContent>
    </w:sdt>
    <w:p w14:paraId="3EB05435" w14:textId="486EFD60" w:rsidR="00E96F35" w:rsidRDefault="00932689" w:rsidP="00D21ACA">
      <w:pPr>
        <w:pStyle w:val="Heading1"/>
      </w:pPr>
      <w:bookmarkStart w:id="1" w:name="_Toc202782832"/>
      <w:bookmarkEnd w:id="0"/>
      <w:r>
        <w:lastRenderedPageBreak/>
        <w:t>Overview</w:t>
      </w:r>
      <w:bookmarkEnd w:id="1"/>
    </w:p>
    <w:p w14:paraId="3578823B" w14:textId="43111BC8" w:rsidR="00F7214B" w:rsidRPr="00F7214B" w:rsidRDefault="00A14D9E" w:rsidP="00F7214B">
      <w:r>
        <w:rPr>
          <w:noProof/>
        </w:rPr>
        <w:drawing>
          <wp:anchor distT="0" distB="0" distL="114300" distR="114300" simplePos="0" relativeHeight="251679744" behindDoc="1" locked="0" layoutInCell="1" allowOverlap="1" wp14:anchorId="03634C82" wp14:editId="358C3AE7">
            <wp:simplePos x="0" y="0"/>
            <wp:positionH relativeFrom="column">
              <wp:posOffset>4318496</wp:posOffset>
            </wp:positionH>
            <wp:positionV relativeFrom="paragraph">
              <wp:posOffset>34944</wp:posOffset>
            </wp:positionV>
            <wp:extent cx="1244600" cy="482600"/>
            <wp:effectExtent l="0" t="0" r="0" b="0"/>
            <wp:wrapTight wrapText="left">
              <wp:wrapPolygon edited="0">
                <wp:start x="0" y="0"/>
                <wp:lineTo x="0" y="20463"/>
                <wp:lineTo x="21159" y="20463"/>
                <wp:lineTo x="21159" y="0"/>
                <wp:lineTo x="0" y="0"/>
              </wp:wrapPolygon>
            </wp:wrapTight>
            <wp:docPr id="13093606" name="Picture 2" descr="A close-up of a sig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93606" name="Picture 2" descr="A close-up of a sign&#10;&#10;AI-generated content may be incorrect."/>
                    <pic:cNvPicPr>
                      <a:picLocks noChangeAspect="1" noChangeArrowheads="1"/>
                    </pic:cNvPicPr>
                  </pic:nvPicPr>
                  <pic:blipFill>
                    <a:blip r:embed="rId11" cstate="print">
                      <a:extLst>
                        <a:ext uri="{BEBA8EAE-BF5A-486C-A8C5-ECC9F3942E4B}">
                          <a14:imgProps xmlns:a14="http://schemas.microsoft.com/office/drawing/2010/main">
                            <a14:imgLayer r:embed="rId12">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0" y="0"/>
                      <a:ext cx="1244600" cy="482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7214B" w:rsidRPr="006E1F0B">
        <w:rPr>
          <w:i/>
        </w:rPr>
        <w:t xml:space="preserve">Pivot Explorer for SharePoint </w:t>
      </w:r>
      <w:r w:rsidR="00F7214B">
        <w:rPr>
          <w:iCs/>
        </w:rPr>
        <w:t xml:space="preserve">adds a button to </w:t>
      </w:r>
      <w:r>
        <w:rPr>
          <w:iCs/>
        </w:rPr>
        <w:t>all SharePoint lists in the site</w:t>
      </w:r>
      <w:r w:rsidR="00A41A17">
        <w:rPr>
          <w:iCs/>
        </w:rPr>
        <w:t>s</w:t>
      </w:r>
      <w:r>
        <w:rPr>
          <w:iCs/>
        </w:rPr>
        <w:t xml:space="preserve"> where </w:t>
      </w:r>
      <w:r w:rsidRPr="00A14D9E">
        <w:rPr>
          <w:i/>
        </w:rPr>
        <w:t>Pivot Explorer</w:t>
      </w:r>
      <w:r>
        <w:rPr>
          <w:iCs/>
        </w:rPr>
        <w:t xml:space="preserve"> is installed. A click on that button opens a page where users can see and modify visualized and summarized list data.</w:t>
      </w:r>
    </w:p>
    <w:p w14:paraId="59CF33DA" w14:textId="73A3354A" w:rsidR="000B5DBE" w:rsidRDefault="00F27DA3" w:rsidP="00D21ACA">
      <w:r w:rsidRPr="006E1F0B">
        <w:rPr>
          <w:i/>
        </w:rPr>
        <w:t xml:space="preserve">Pivot Explorer </w:t>
      </w:r>
      <w:r w:rsidR="00E436E1" w:rsidRPr="006E1F0B">
        <w:t xml:space="preserve">is designed </w:t>
      </w:r>
      <w:r w:rsidR="00E918F2">
        <w:t>for</w:t>
      </w:r>
      <w:r w:rsidR="00E918F2" w:rsidRPr="006E1F0B">
        <w:t xml:space="preserve"> </w:t>
      </w:r>
      <w:r w:rsidR="00E918F2">
        <w:t xml:space="preserve">analysis and </w:t>
      </w:r>
      <w:proofErr w:type="gramStart"/>
      <w:r w:rsidR="00E918F2">
        <w:t>display of</w:t>
      </w:r>
      <w:proofErr w:type="gramEnd"/>
      <w:r w:rsidR="00E436E1" w:rsidRPr="006E1F0B">
        <w:t xml:space="preserve"> multidimensional data online. </w:t>
      </w:r>
      <w:r w:rsidRPr="006E1F0B">
        <w:t xml:space="preserve">Just as </w:t>
      </w:r>
      <w:r w:rsidR="00E436E1" w:rsidRPr="006E1F0B">
        <w:t xml:space="preserve">you explore Excel data in </w:t>
      </w:r>
      <w:r w:rsidRPr="006E1F0B">
        <w:t xml:space="preserve">an Excel </w:t>
      </w:r>
      <w:r w:rsidR="00A41A17">
        <w:t>p</w:t>
      </w:r>
      <w:r w:rsidRPr="006E1F0B">
        <w:t xml:space="preserve">ivot </w:t>
      </w:r>
      <w:r w:rsidR="00A41A17">
        <w:t>t</w:t>
      </w:r>
      <w:r w:rsidRPr="006E1F0B">
        <w:t>able</w:t>
      </w:r>
      <w:r w:rsidR="00E436E1" w:rsidRPr="006E1F0B">
        <w:t xml:space="preserve">, you can explore data from any SharePoint list with </w:t>
      </w:r>
      <w:r w:rsidRPr="006E1F0B">
        <w:rPr>
          <w:i/>
        </w:rPr>
        <w:t>Pivot Explorer</w:t>
      </w:r>
      <w:r w:rsidRPr="006E1F0B">
        <w:t>.</w:t>
      </w:r>
      <w:r w:rsidRPr="0009792B">
        <w:t xml:space="preserve"> </w:t>
      </w:r>
      <w:r w:rsidR="00E436E1" w:rsidRPr="0009792B">
        <w:t>The data is represented in compact yet interactive visual reports — multidimensional tables and charts that are fully customizable for your needs.</w:t>
      </w:r>
      <w:r w:rsidR="00E436E1">
        <w:t xml:space="preserve"> </w:t>
      </w:r>
    </w:p>
    <w:p w14:paraId="52125977" w14:textId="5A243791" w:rsidR="00E436E1" w:rsidRPr="00F27DA3" w:rsidRDefault="000B5DBE" w:rsidP="00D21ACA">
      <w:r w:rsidRPr="00A03697">
        <w:t xml:space="preserve">With </w:t>
      </w:r>
      <w:r w:rsidR="00E436E1" w:rsidRPr="00A03697">
        <w:rPr>
          <w:i/>
        </w:rPr>
        <w:t>Pivot Explorer</w:t>
      </w:r>
      <w:r w:rsidR="00E436E1" w:rsidRPr="00A03697">
        <w:t xml:space="preserve"> </w:t>
      </w:r>
      <w:r w:rsidRPr="00A03697">
        <w:t>you can analyze</w:t>
      </w:r>
      <w:r w:rsidR="00AC5660">
        <w:t xml:space="preserve"> </w:t>
      </w:r>
      <w:r w:rsidRPr="00A03697">
        <w:t xml:space="preserve">data and </w:t>
      </w:r>
      <w:r w:rsidR="00E436E1" w:rsidRPr="00A03697">
        <w:t>look at the same information in different ways with just a few mouse clicks.</w:t>
      </w:r>
      <w:r w:rsidRPr="00A03697">
        <w:t xml:space="preserve"> The product supports </w:t>
      </w:r>
      <w:r w:rsidR="00A41A17">
        <w:t>four</w:t>
      </w:r>
      <w:r w:rsidRPr="00A03697">
        <w:t xml:space="preserve"> different </w:t>
      </w:r>
      <w:r w:rsidR="00A41A17">
        <w:t>chart types, and the pivot table area of the report page can be</w:t>
      </w:r>
      <w:r w:rsidRPr="00A03697">
        <w:t xml:space="preserve"> </w:t>
      </w:r>
      <w:proofErr w:type="gramStart"/>
      <w:r w:rsidRPr="00A03697">
        <w:t>modify</w:t>
      </w:r>
      <w:proofErr w:type="gramEnd"/>
      <w:r w:rsidRPr="00A03697">
        <w:t xml:space="preserve"> </w:t>
      </w:r>
      <w:r w:rsidR="00E918F2">
        <w:t xml:space="preserve">by </w:t>
      </w:r>
      <w:r w:rsidRPr="00A03697">
        <w:t>simply pivoting the measures.</w:t>
      </w:r>
    </w:p>
    <w:p w14:paraId="2B2B40EB" w14:textId="18CDF0CE" w:rsidR="006D1C1B" w:rsidRDefault="00E436E1" w:rsidP="00D21ACA">
      <w:r w:rsidRPr="00A03697">
        <w:t xml:space="preserve">Use </w:t>
      </w:r>
      <w:r w:rsidRPr="00A03697">
        <w:rPr>
          <w:i/>
        </w:rPr>
        <w:t>Pivot Explorer</w:t>
      </w:r>
      <w:r w:rsidRPr="00A03697">
        <w:t xml:space="preserve"> to</w:t>
      </w:r>
      <w:r w:rsidR="00095E5D" w:rsidRPr="00A03697">
        <w:t xml:space="preserve"> </w:t>
      </w:r>
      <w:r w:rsidRPr="00A03697">
        <w:t>create</w:t>
      </w:r>
      <w:r w:rsidR="00095E5D" w:rsidRPr="00A03697">
        <w:t xml:space="preserve"> and analyz</w:t>
      </w:r>
      <w:r w:rsidRPr="00A03697">
        <w:t>e</w:t>
      </w:r>
      <w:r w:rsidR="00095E5D" w:rsidRPr="00A03697">
        <w:t xml:space="preserve"> reports based on SharePoint lists data</w:t>
      </w:r>
      <w:r w:rsidR="00E918F2">
        <w:t xml:space="preserve"> and to display data in a way that is easy to understand</w:t>
      </w:r>
      <w:r w:rsidR="00095E5D" w:rsidRPr="00A03697">
        <w:t xml:space="preserve">. </w:t>
      </w:r>
      <w:r w:rsidRPr="00C86549">
        <w:rPr>
          <w:i/>
        </w:rPr>
        <w:t>Pivot Explorer</w:t>
      </w:r>
      <w:r w:rsidR="00095E5D" w:rsidRPr="00C86549">
        <w:t xml:space="preserve"> offers filtering</w:t>
      </w:r>
      <w:r w:rsidR="004206A8" w:rsidRPr="00C86549">
        <w:t xml:space="preserve"> and</w:t>
      </w:r>
      <w:r w:rsidR="00095E5D" w:rsidRPr="00C86549">
        <w:t xml:space="preserve"> sorting of simple or hierarchically arranged values</w:t>
      </w:r>
      <w:r w:rsidR="00095E5D" w:rsidRPr="00A03697">
        <w:t xml:space="preserve">, and </w:t>
      </w:r>
      <w:r w:rsidRPr="00A03697">
        <w:t xml:space="preserve">analysis results </w:t>
      </w:r>
      <w:r w:rsidR="00095E5D" w:rsidRPr="00A03697">
        <w:t xml:space="preserve">can </w:t>
      </w:r>
      <w:r w:rsidRPr="00A03697">
        <w:t xml:space="preserve">be </w:t>
      </w:r>
      <w:r w:rsidR="00095E5D" w:rsidRPr="00A03697">
        <w:t>export</w:t>
      </w:r>
      <w:r w:rsidRPr="00A03697">
        <w:t>ed</w:t>
      </w:r>
      <w:r w:rsidR="00095E5D" w:rsidRPr="00A03697">
        <w:t xml:space="preserve"> in </w:t>
      </w:r>
      <w:r w:rsidR="00AC5660">
        <w:t xml:space="preserve">various </w:t>
      </w:r>
      <w:r w:rsidR="00095E5D" w:rsidRPr="00A03697">
        <w:t>ways.</w:t>
      </w:r>
    </w:p>
    <w:p w14:paraId="030F4381" w14:textId="77D15A90" w:rsidR="00E50AAD" w:rsidRDefault="00487EFF" w:rsidP="00D21ACA">
      <w:r w:rsidRPr="00487EFF">
        <w:rPr>
          <w:i/>
        </w:rPr>
        <w:t>Pivot Explorer</w:t>
      </w:r>
      <w:r>
        <w:t xml:space="preserve"> supports all SharePoint lists</w:t>
      </w:r>
      <w:r w:rsidR="00A14D9E">
        <w:t>,</w:t>
      </w:r>
      <w:r w:rsidR="00A14D9E" w:rsidRPr="00A14D9E">
        <w:rPr>
          <w:color w:val="454545"/>
          <w:sz w:val="17"/>
          <w:szCs w:val="17"/>
          <w:shd w:val="clear" w:color="auto" w:fill="FFFFFF"/>
        </w:rPr>
        <w:t xml:space="preserve"> </w:t>
      </w:r>
      <w:r w:rsidR="00A14D9E" w:rsidRPr="00A14D9E">
        <w:t>whether open in the modern interface, the classic interface or Microsoft Lists</w:t>
      </w:r>
      <w:r>
        <w:t>.</w:t>
      </w:r>
    </w:p>
    <w:p w14:paraId="12D18560" w14:textId="77DB81BC" w:rsidR="00C55CD6" w:rsidRPr="00A03697" w:rsidRDefault="00C55CD6" w:rsidP="00932689">
      <w:pPr>
        <w:pStyle w:val="Heading2"/>
      </w:pPr>
      <w:bookmarkStart w:id="2" w:name="_Toc354151854"/>
      <w:bookmarkStart w:id="3" w:name="_Toc202782833"/>
      <w:r w:rsidRPr="00A03697">
        <w:t>Languages</w:t>
      </w:r>
      <w:bookmarkEnd w:id="2"/>
      <w:bookmarkEnd w:id="3"/>
    </w:p>
    <w:p w14:paraId="3AA18E3D" w14:textId="447A1D3A" w:rsidR="00830FB4" w:rsidRDefault="00C55CD6" w:rsidP="00D21ACA">
      <w:r w:rsidRPr="00F61569">
        <w:t xml:space="preserve">The language of </w:t>
      </w:r>
      <w:r w:rsidR="006E6453" w:rsidRPr="00F61569">
        <w:rPr>
          <w:i/>
        </w:rPr>
        <w:t xml:space="preserve">Pivot Explorer </w:t>
      </w:r>
      <w:r w:rsidR="00F03D04" w:rsidRPr="00F61569">
        <w:t>is automatically set to the same as o</w:t>
      </w:r>
      <w:r w:rsidR="00C93701" w:rsidRPr="00F61569">
        <w:t>n</w:t>
      </w:r>
      <w:r w:rsidR="00F03D04" w:rsidRPr="00F61569">
        <w:t xml:space="preserve"> the </w:t>
      </w:r>
      <w:r w:rsidR="00010723" w:rsidRPr="00F61569">
        <w:t>SharePoint site</w:t>
      </w:r>
      <w:r w:rsidR="00477B25" w:rsidRPr="00F61569">
        <w:t>.</w:t>
      </w:r>
      <w:r w:rsidR="00BC0755" w:rsidRPr="00F61569">
        <w:t xml:space="preserve"> </w:t>
      </w:r>
      <w:r w:rsidR="00F03D04" w:rsidRPr="00F61569">
        <w:t xml:space="preserve">The supported languages </w:t>
      </w:r>
      <w:proofErr w:type="gramStart"/>
      <w:r w:rsidR="00F03D04" w:rsidRPr="00F61569">
        <w:t>are:</w:t>
      </w:r>
      <w:proofErr w:type="gramEnd"/>
      <w:r w:rsidR="00F03D04" w:rsidRPr="00F61569">
        <w:t xml:space="preserve"> </w:t>
      </w:r>
      <w:r w:rsidR="003913D2">
        <w:t xml:space="preserve">Arabic, </w:t>
      </w:r>
      <w:r w:rsidR="000C73AE" w:rsidRPr="00F61569">
        <w:t xml:space="preserve">Danish, Dutch, English, French, German, </w:t>
      </w:r>
      <w:r w:rsidR="00AE3191" w:rsidRPr="00F61569">
        <w:t xml:space="preserve">Italian, Norwegian, Portuguese, </w:t>
      </w:r>
      <w:r w:rsidR="000C73AE" w:rsidRPr="00F61569">
        <w:t>Spanish</w:t>
      </w:r>
      <w:r w:rsidRPr="00F61569">
        <w:t xml:space="preserve"> and</w:t>
      </w:r>
      <w:r w:rsidR="000C73AE" w:rsidRPr="00F61569">
        <w:t xml:space="preserve"> Swedish.</w:t>
      </w:r>
      <w:r w:rsidR="00AA037F" w:rsidRPr="00F61569">
        <w:t xml:space="preserve"> When the SharePoint site has another language, </w:t>
      </w:r>
      <w:r w:rsidR="006E6453" w:rsidRPr="00F61569">
        <w:rPr>
          <w:i/>
        </w:rPr>
        <w:t xml:space="preserve">Pivot Explorer </w:t>
      </w:r>
      <w:r w:rsidR="00AA037F" w:rsidRPr="00F61569">
        <w:t>will be in English.</w:t>
      </w:r>
      <w:r w:rsidR="00AA037F">
        <w:t xml:space="preserve"> </w:t>
      </w:r>
    </w:p>
    <w:p w14:paraId="295DBF94" w14:textId="1DF405ED" w:rsidR="00CE6440" w:rsidRPr="00F41C65" w:rsidRDefault="00CE6440" w:rsidP="00932689">
      <w:pPr>
        <w:pStyle w:val="Heading2"/>
      </w:pPr>
      <w:bookmarkStart w:id="4" w:name="_Toc354151855"/>
      <w:bookmarkStart w:id="5" w:name="_Toc202782834"/>
      <w:r w:rsidRPr="00F41C65">
        <w:t>Requirements</w:t>
      </w:r>
      <w:bookmarkEnd w:id="4"/>
      <w:bookmarkEnd w:id="5"/>
    </w:p>
    <w:p w14:paraId="19F1B564" w14:textId="0524CA2B" w:rsidR="00AB5BD1" w:rsidRPr="00F41C65" w:rsidRDefault="009800DD" w:rsidP="0038018E">
      <w:r w:rsidRPr="00F41C65">
        <w:t xml:space="preserve">To use </w:t>
      </w:r>
      <w:r w:rsidR="006E6453" w:rsidRPr="00F41C65">
        <w:rPr>
          <w:i/>
        </w:rPr>
        <w:t xml:space="preserve">Pivot </w:t>
      </w:r>
      <w:r w:rsidR="00932689" w:rsidRPr="00F41C65">
        <w:rPr>
          <w:i/>
        </w:rPr>
        <w:t>Explorer,</w:t>
      </w:r>
      <w:r w:rsidR="006E6453" w:rsidRPr="00F41C65">
        <w:rPr>
          <w:i/>
        </w:rPr>
        <w:t xml:space="preserve"> </w:t>
      </w:r>
      <w:r w:rsidRPr="00F41C65">
        <w:t xml:space="preserve">you need to have </w:t>
      </w:r>
      <w:r w:rsidR="0038018E">
        <w:t xml:space="preserve">SharePoint 2013 or above (in-house or hosted) or </w:t>
      </w:r>
      <w:r w:rsidR="005B3560">
        <w:t>Microsoft/</w:t>
      </w:r>
      <w:r w:rsidR="0038018E">
        <w:t>Office 365 SharePoint Online.</w:t>
      </w:r>
    </w:p>
    <w:p w14:paraId="5BC4AFDC" w14:textId="0ED135D3" w:rsidR="00AB5BD1" w:rsidRDefault="002932B0" w:rsidP="00D21ACA">
      <w:r>
        <w:t>Tes</w:t>
      </w:r>
      <w:r w:rsidR="00D97273" w:rsidRPr="00F41C65">
        <w:t xml:space="preserve">ted browsers are </w:t>
      </w:r>
      <w:r w:rsidR="004A1C50" w:rsidRPr="00F41C65">
        <w:t>Microsoft Edge</w:t>
      </w:r>
      <w:r w:rsidR="005B3560">
        <w:t xml:space="preserve"> </w:t>
      </w:r>
      <w:r w:rsidR="007618F1" w:rsidRPr="00F41C65">
        <w:t>and</w:t>
      </w:r>
      <w:r w:rsidR="00D97273" w:rsidRPr="00F41C65">
        <w:t xml:space="preserve"> </w:t>
      </w:r>
      <w:r w:rsidR="007618F1" w:rsidRPr="00F41C65">
        <w:t>the latest version</w:t>
      </w:r>
      <w:r w:rsidR="009C7789" w:rsidRPr="00F41C65">
        <w:t>s</w:t>
      </w:r>
      <w:r w:rsidR="007618F1" w:rsidRPr="00F41C65">
        <w:t xml:space="preserve"> of </w:t>
      </w:r>
      <w:r w:rsidR="00D97273" w:rsidRPr="00F41C65">
        <w:t xml:space="preserve">Google Chrome </w:t>
      </w:r>
      <w:r w:rsidR="009C7789" w:rsidRPr="00F41C65">
        <w:t xml:space="preserve">and </w:t>
      </w:r>
      <w:r w:rsidR="00D97273" w:rsidRPr="00F41C65">
        <w:t>Mozilla Firefox.</w:t>
      </w:r>
    </w:p>
    <w:p w14:paraId="5CE6AE08" w14:textId="77777777" w:rsidR="005B3560" w:rsidRDefault="005B3560" w:rsidP="00932689">
      <w:pPr>
        <w:pStyle w:val="Heading2"/>
      </w:pPr>
      <w:bookmarkStart w:id="6" w:name="_Toc40895310"/>
      <w:bookmarkStart w:id="7" w:name="_Toc201399039"/>
      <w:bookmarkStart w:id="8" w:name="_Toc202782835"/>
      <w:r>
        <w:t>Editions</w:t>
      </w:r>
      <w:bookmarkEnd w:id="6"/>
      <w:bookmarkEnd w:id="7"/>
      <w:bookmarkEnd w:id="8"/>
    </w:p>
    <w:p w14:paraId="18AF55EE" w14:textId="5287933E" w:rsidR="005B3560" w:rsidRDefault="009E1320" w:rsidP="005B3560">
      <w:r>
        <w:rPr>
          <w:i/>
        </w:rPr>
        <w:t>Pivot Explorer</w:t>
      </w:r>
      <w:r w:rsidR="005B3560" w:rsidRPr="002B6C80">
        <w:t xml:space="preserve"> </w:t>
      </w:r>
      <w:r w:rsidR="005B3560">
        <w:t xml:space="preserve">comes in two editions, </w:t>
      </w:r>
      <w:r w:rsidR="00202BAC">
        <w:t>SPFX edition</w:t>
      </w:r>
      <w:r w:rsidR="005B3560">
        <w:t xml:space="preserve"> and</w:t>
      </w:r>
      <w:r w:rsidR="005B3560" w:rsidRPr="007F7D3C">
        <w:t xml:space="preserve"> Sandboxed solution</w:t>
      </w:r>
      <w:r w:rsidR="005B3560">
        <w:t xml:space="preserve">. They are installed in different ways, but they have the same version number and features. </w:t>
      </w:r>
    </w:p>
    <w:p w14:paraId="198049F4" w14:textId="4EDE64C8" w:rsidR="005B3560" w:rsidRDefault="005B3560" w:rsidP="005B3560">
      <w:r>
        <w:t xml:space="preserve">One subscription is valid for both editions, so you can use any combination of editions you wish. If you want to use SharePoint Online with both the classic and modern experience you need to install both editions, as Microsoft does not support </w:t>
      </w:r>
      <w:r w:rsidR="00202BAC">
        <w:t>SPFX edition</w:t>
      </w:r>
      <w:r>
        <w:t>s in the classic experience.</w:t>
      </w:r>
    </w:p>
    <w:p w14:paraId="273F0F45" w14:textId="38833651" w:rsidR="00A41A17" w:rsidRPr="00577DF3" w:rsidRDefault="00A41A17" w:rsidP="005B3560">
      <w:r>
        <w:rPr>
          <w:noProof/>
        </w:rPr>
        <w:lastRenderedPageBreak/>
        <w:drawing>
          <wp:inline distT="0" distB="0" distL="0" distR="0" wp14:anchorId="1CC78EE7" wp14:editId="643C0CDF">
            <wp:extent cx="5119734" cy="2221750"/>
            <wp:effectExtent l="0" t="0" r="5080" b="7620"/>
            <wp:docPr id="2095259650" name="Picture 1" descr="A diagram of a diagram&#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5259650" name="Picture 1" descr="A diagram of a diagram&#10;&#10;AI-generated content may be incorrect."/>
                    <pic:cNvPicPr/>
                  </pic:nvPicPr>
                  <pic:blipFill>
                    <a:blip r:embed="rId13"/>
                    <a:stretch>
                      <a:fillRect/>
                    </a:stretch>
                  </pic:blipFill>
                  <pic:spPr>
                    <a:xfrm>
                      <a:off x="0" y="0"/>
                      <a:ext cx="5140868" cy="2230921"/>
                    </a:xfrm>
                    <a:prstGeom prst="rect">
                      <a:avLst/>
                    </a:prstGeom>
                  </pic:spPr>
                </pic:pic>
              </a:graphicData>
            </a:graphic>
          </wp:inline>
        </w:drawing>
      </w:r>
    </w:p>
    <w:p w14:paraId="69A1DBD9" w14:textId="0D4AA7D0" w:rsidR="005B3560" w:rsidRPr="00BB6353" w:rsidRDefault="005B3560" w:rsidP="005B3560">
      <w:pPr>
        <w:pStyle w:val="Heading3"/>
      </w:pPr>
      <w:bookmarkStart w:id="9" w:name="_Toc201399040"/>
      <w:bookmarkStart w:id="10" w:name="_Toc202782836"/>
      <w:r>
        <w:t xml:space="preserve">The </w:t>
      </w:r>
      <w:r w:rsidR="00202BAC">
        <w:t>SPFX edition</w:t>
      </w:r>
      <w:bookmarkEnd w:id="9"/>
      <w:bookmarkEnd w:id="10"/>
    </w:p>
    <w:p w14:paraId="017BF53E" w14:textId="62DA88B0" w:rsidR="005B3560" w:rsidRDefault="005B3560" w:rsidP="005B3560">
      <w:r>
        <w:t>The</w:t>
      </w:r>
      <w:r w:rsidRPr="005B3560">
        <w:rPr>
          <w:i/>
        </w:rPr>
        <w:t xml:space="preserve"> </w:t>
      </w:r>
      <w:r w:rsidRPr="00F41C65">
        <w:rPr>
          <w:i/>
        </w:rPr>
        <w:t>Pivot Explorer</w:t>
      </w:r>
      <w:r>
        <w:t xml:space="preserve"> </w:t>
      </w:r>
      <w:r w:rsidR="00202BAC">
        <w:t>SPFX edition</w:t>
      </w:r>
      <w:r w:rsidRPr="007F7D3C">
        <w:t xml:space="preserve">, or modern </w:t>
      </w:r>
      <w:r w:rsidR="00F61692">
        <w:t>SPFX edition</w:t>
      </w:r>
      <w:r w:rsidRPr="007F7D3C">
        <w:t>,</w:t>
      </w:r>
      <w:r>
        <w:rPr>
          <w:rFonts w:ascii="Segoe UI" w:hAnsi="Segoe UI" w:cs="Segoe UI"/>
          <w:sz w:val="21"/>
          <w:szCs w:val="21"/>
        </w:rPr>
        <w:t xml:space="preserve"> </w:t>
      </w:r>
      <w:r>
        <w:t>only supports SharePoint Online</w:t>
      </w:r>
      <w:r w:rsidRPr="00147C7C">
        <w:t xml:space="preserve"> </w:t>
      </w:r>
      <w:r>
        <w:t xml:space="preserve">and the modern interface, but it is very easy to install and upgrade so we recommend that you use it when possible. </w:t>
      </w:r>
    </w:p>
    <w:p w14:paraId="0B7C0419" w14:textId="166F35A5" w:rsidR="005B3560" w:rsidRDefault="009022E1" w:rsidP="005B3560">
      <w:r>
        <w:t xml:space="preserve">The </w:t>
      </w:r>
      <w:r w:rsidR="00F61692">
        <w:t>SPFX edition</w:t>
      </w:r>
      <w:r>
        <w:t xml:space="preserve"> </w:t>
      </w:r>
      <w:r w:rsidRPr="0044245F">
        <w:t xml:space="preserve">comes as an SPPKG file that gives a modern </w:t>
      </w:r>
      <w:r w:rsidR="00F61692">
        <w:t>SPFX edition</w:t>
      </w:r>
      <w:r w:rsidRPr="0044245F">
        <w:t xml:space="preserve"> (SPFX). The SPPKG file is uploaded to the tenant's App catalog/Apps site</w:t>
      </w:r>
      <w:r>
        <w:t xml:space="preserve">, </w:t>
      </w:r>
      <w:r w:rsidRPr="007F7D3C">
        <w:t>and as soon</w:t>
      </w:r>
      <w:r>
        <w:t xml:space="preserve"> as</w:t>
      </w:r>
      <w:r w:rsidRPr="007F7D3C">
        <w:t xml:space="preserve"> </w:t>
      </w:r>
      <w:r>
        <w:t>it</w:t>
      </w:r>
      <w:r w:rsidRPr="007F7D3C">
        <w:t xml:space="preserve"> has been</w:t>
      </w:r>
      <w:r>
        <w:t xml:space="preserve"> deployed there, it is available to all users to install in a site via the 'Add an app' command. </w:t>
      </w:r>
      <w:r w:rsidR="005B3560" w:rsidRPr="00F41C65">
        <w:rPr>
          <w:i/>
        </w:rPr>
        <w:t xml:space="preserve">Pivot Explorer </w:t>
      </w:r>
      <w:r w:rsidR="005B3560">
        <w:t xml:space="preserve">can also be installed </w:t>
      </w:r>
      <w:proofErr w:type="gramStart"/>
      <w:r w:rsidR="005B3560">
        <w:t>in</w:t>
      </w:r>
      <w:proofErr w:type="gramEnd"/>
      <w:r w:rsidR="005B3560">
        <w:t xml:space="preserve"> all sites directly from the App catalog, which is the default option.</w:t>
      </w:r>
    </w:p>
    <w:p w14:paraId="2FB5EBE1" w14:textId="36E2E0B5" w:rsidR="005B3560" w:rsidRDefault="005B3560" w:rsidP="005B3560">
      <w:r>
        <w:t xml:space="preserve">To upgrade the </w:t>
      </w:r>
      <w:r w:rsidR="00202BAC">
        <w:t>SPFX edition</w:t>
      </w:r>
      <w:r>
        <w:t>, replace the file in the tenant's App catalog/Apps site. All installations in the tenant will then be upgraded automatically.</w:t>
      </w:r>
    </w:p>
    <w:p w14:paraId="7126EFF0" w14:textId="1DD37CE5" w:rsidR="005B3560" w:rsidRDefault="005B3560" w:rsidP="005B3560">
      <w:r>
        <w:t xml:space="preserve">The </w:t>
      </w:r>
      <w:r w:rsidR="00202BAC">
        <w:t>SPFX edition</w:t>
      </w:r>
      <w:r>
        <w:t xml:space="preserve"> supports integration in Microsoft Teams.</w:t>
      </w:r>
    </w:p>
    <w:p w14:paraId="7DCFC089" w14:textId="77777777" w:rsidR="005B3560" w:rsidRDefault="005B3560" w:rsidP="005B3560">
      <w:pPr>
        <w:pStyle w:val="Heading3"/>
      </w:pPr>
      <w:bookmarkStart w:id="11" w:name="_Toc201399041"/>
      <w:bookmarkStart w:id="12" w:name="_Toc202782837"/>
      <w:r>
        <w:t>The Sandboxed Solution</w:t>
      </w:r>
      <w:bookmarkEnd w:id="11"/>
      <w:bookmarkEnd w:id="12"/>
    </w:p>
    <w:p w14:paraId="261A310C" w14:textId="390948C6" w:rsidR="005B3560" w:rsidRDefault="005B3560" w:rsidP="005B3560">
      <w:r>
        <w:t>The</w:t>
      </w:r>
      <w:r w:rsidRPr="002B6C80">
        <w:t xml:space="preserve"> </w:t>
      </w:r>
      <w:r w:rsidR="00E1540E" w:rsidRPr="00F41C65">
        <w:rPr>
          <w:i/>
        </w:rPr>
        <w:t xml:space="preserve">Pivot Explorer </w:t>
      </w:r>
      <w:r w:rsidRPr="006A4549">
        <w:t>Sandboxed</w:t>
      </w:r>
      <w:r w:rsidRPr="002B6C80">
        <w:t xml:space="preserve"> SharePoint solution</w:t>
      </w:r>
      <w:r w:rsidRPr="007F7D3C">
        <w:t xml:space="preserve"> </w:t>
      </w:r>
      <w:r>
        <w:t>ZIP file includes a WSP file,</w:t>
      </w:r>
      <w:r w:rsidRPr="002B6C80">
        <w:t xml:space="preserve"> </w:t>
      </w:r>
      <w:r>
        <w:t xml:space="preserve">which </w:t>
      </w:r>
      <w:r w:rsidRPr="002B6C80">
        <w:t xml:space="preserve">is uploaded to a SharePoint </w:t>
      </w:r>
      <w:r w:rsidR="0030189F">
        <w:t>S</w:t>
      </w:r>
      <w:r w:rsidRPr="002B6C80">
        <w:t>olution</w:t>
      </w:r>
      <w:r w:rsidR="0030189F">
        <w:t>s</w:t>
      </w:r>
      <w:r w:rsidRPr="002B6C80">
        <w:t xml:space="preserve"> gallery</w:t>
      </w:r>
      <w:r>
        <w:t xml:space="preserve"> and activated there. After that, </w:t>
      </w:r>
      <w:r w:rsidR="00E1540E" w:rsidRPr="00F41C65">
        <w:rPr>
          <w:i/>
        </w:rPr>
        <w:t xml:space="preserve">Pivot Explorer </w:t>
      </w:r>
      <w:r>
        <w:t>must be</w:t>
      </w:r>
      <w:r w:rsidRPr="002B6C80">
        <w:t xml:space="preserve"> </w:t>
      </w:r>
      <w:bookmarkStart w:id="13" w:name="_Hlk202523520"/>
      <w:r w:rsidRPr="002B6C80">
        <w:t xml:space="preserve">activated </w:t>
      </w:r>
      <w:r w:rsidR="00F13722">
        <w:t>on</w:t>
      </w:r>
      <w:r w:rsidR="0030189F">
        <w:t xml:space="preserve"> the site and </w:t>
      </w:r>
      <w:r w:rsidR="00F13722">
        <w:t>on</w:t>
      </w:r>
      <w:r w:rsidR="0030189F">
        <w:t xml:space="preserve"> </w:t>
      </w:r>
      <w:r w:rsidRPr="002B6C80">
        <w:t xml:space="preserve">each </w:t>
      </w:r>
      <w:r w:rsidR="0030189F">
        <w:t>sub</w:t>
      </w:r>
      <w:r w:rsidRPr="002B6C80">
        <w:t>site where it should be used</w:t>
      </w:r>
      <w:r w:rsidRPr="00AC4A9A">
        <w:rPr>
          <w:color w:val="454545"/>
          <w:sz w:val="17"/>
          <w:szCs w:val="17"/>
        </w:rPr>
        <w:t xml:space="preserve">. </w:t>
      </w:r>
      <w:bookmarkStart w:id="14" w:name="_Hlk37858630"/>
      <w:bookmarkEnd w:id="13"/>
    </w:p>
    <w:p w14:paraId="55D854C7" w14:textId="77777777" w:rsidR="005B3560" w:rsidRDefault="005B3560" w:rsidP="005B3560">
      <w:r>
        <w:t xml:space="preserve">The </w:t>
      </w:r>
      <w:r w:rsidRPr="006A4549">
        <w:t>Sandboxed</w:t>
      </w:r>
      <w:r>
        <w:t xml:space="preserve"> solution </w:t>
      </w:r>
      <w:bookmarkEnd w:id="14"/>
      <w:r>
        <w:t xml:space="preserve">supports SharePoint 2013, 2016, 2019, SE and Online.  </w:t>
      </w:r>
    </w:p>
    <w:p w14:paraId="673931B4" w14:textId="77777777" w:rsidR="005B3560" w:rsidRDefault="005B3560" w:rsidP="005B3560">
      <w:pPr>
        <w:pStyle w:val="Heading4"/>
      </w:pPr>
      <w:bookmarkStart w:id="15" w:name="_Toc201399042"/>
      <w:r>
        <w:t>PowerShell Installation</w:t>
      </w:r>
      <w:bookmarkEnd w:id="15"/>
    </w:p>
    <w:p w14:paraId="1E90D4B5" w14:textId="40C6465F" w:rsidR="009D2DBE" w:rsidRDefault="005B3560" w:rsidP="009D2DBE">
      <w:r>
        <w:t xml:space="preserve">The PowerShell </w:t>
      </w:r>
      <w:r w:rsidRPr="007F7D3C">
        <w:t>package</w:t>
      </w:r>
      <w:r>
        <w:t xml:space="preserve"> of the Sandboxed solution is most useful when you want to automate the process of installing </w:t>
      </w:r>
      <w:r w:rsidR="00E1540E" w:rsidRPr="00F41C65">
        <w:rPr>
          <w:i/>
        </w:rPr>
        <w:t xml:space="preserve">Pivot Explorer </w:t>
      </w:r>
      <w:proofErr w:type="gramStart"/>
      <w:r>
        <w:t>in</w:t>
      </w:r>
      <w:proofErr w:type="gramEnd"/>
      <w:r>
        <w:t xml:space="preserve"> multiple sites. This edition comes as a ZIP file that includes a PowerShell script, which must be modified for each organization before it is run.</w:t>
      </w:r>
      <w:r w:rsidR="009D2DBE">
        <w:t xml:space="preserve"> </w:t>
      </w:r>
      <w:bookmarkStart w:id="16" w:name="_Hlk202615058"/>
      <w:r w:rsidR="009D2DBE">
        <w:t>The PowerShell package works in both Online and On-Premises SharePoint.</w:t>
      </w:r>
      <w:bookmarkEnd w:id="16"/>
    </w:p>
    <w:p w14:paraId="1683E4A1" w14:textId="353CE611" w:rsidR="005B3560" w:rsidRDefault="005B3560" w:rsidP="00D21ACA"/>
    <w:p w14:paraId="3846C83B" w14:textId="77777777" w:rsidR="002F1E20" w:rsidRPr="00CC794C" w:rsidRDefault="002F1E20" w:rsidP="00932689">
      <w:pPr>
        <w:pStyle w:val="Heading2"/>
      </w:pPr>
      <w:bookmarkStart w:id="17" w:name="_Toc201399044"/>
      <w:bookmarkStart w:id="18" w:name="_Toc202782838"/>
      <w:r w:rsidRPr="00CC794C">
        <w:t>Permissions</w:t>
      </w:r>
      <w:bookmarkEnd w:id="17"/>
      <w:bookmarkEnd w:id="18"/>
    </w:p>
    <w:p w14:paraId="0E7C4951" w14:textId="0FF40412" w:rsidR="002F1E20" w:rsidRDefault="002F1E20" w:rsidP="002F1E20">
      <w:r w:rsidRPr="00AB3CA8">
        <w:t xml:space="preserve">Standard SharePoint permissions are used for </w:t>
      </w:r>
      <w:r w:rsidRPr="00F41C65">
        <w:rPr>
          <w:i/>
        </w:rPr>
        <w:t>Pivot Explorer</w:t>
      </w:r>
      <w:r w:rsidRPr="00AB3CA8">
        <w:t xml:space="preserve">. </w:t>
      </w:r>
    </w:p>
    <w:p w14:paraId="51155FA6" w14:textId="1182F76E" w:rsidR="002F1E20" w:rsidRDefault="002F1E20" w:rsidP="002F1E20">
      <w:pPr>
        <w:pStyle w:val="Heading3"/>
      </w:pPr>
      <w:bookmarkStart w:id="19" w:name="_Toc201399046"/>
      <w:bookmarkStart w:id="20" w:name="_Toc202782839"/>
      <w:r>
        <w:lastRenderedPageBreak/>
        <w:t xml:space="preserve">Use </w:t>
      </w:r>
      <w:bookmarkEnd w:id="19"/>
      <w:r w:rsidR="00932689">
        <w:rPr>
          <w:i/>
          <w:iCs/>
        </w:rPr>
        <w:t>Pivot Explorer</w:t>
      </w:r>
      <w:bookmarkEnd w:id="20"/>
    </w:p>
    <w:p w14:paraId="3C033820" w14:textId="7511870B" w:rsidR="002F1E20" w:rsidRDefault="002F1E20" w:rsidP="002F1E20">
      <w:r w:rsidRPr="00C86549">
        <w:t>Users must have at least Contribute permission on the li</w:t>
      </w:r>
      <w:r w:rsidR="00932689" w:rsidRPr="00C86549">
        <w:t>st</w:t>
      </w:r>
      <w:r w:rsidRPr="00C86549">
        <w:t xml:space="preserve"> to create </w:t>
      </w:r>
      <w:r w:rsidR="00C86549">
        <w:t xml:space="preserve">and modify </w:t>
      </w:r>
      <w:r w:rsidR="00932689" w:rsidRPr="00C86549">
        <w:t>reports</w:t>
      </w:r>
      <w:r w:rsidRPr="00C86549">
        <w:t>. In SharePoint Online, this generally means Edit permission.</w:t>
      </w:r>
      <w:r>
        <w:t xml:space="preserve"> </w:t>
      </w:r>
      <w:r w:rsidR="00C86549">
        <w:t>To view reports, o</w:t>
      </w:r>
      <w:r w:rsidR="00932689">
        <w:t>nly Read permission is necessary.</w:t>
      </w:r>
      <w:r w:rsidR="00C86549">
        <w:t xml:space="preserve"> </w:t>
      </w:r>
    </w:p>
    <w:p w14:paraId="5F9ABF2E" w14:textId="0A00640D" w:rsidR="002F1E20" w:rsidRDefault="002F1E20" w:rsidP="002F1E20">
      <w:pPr>
        <w:pStyle w:val="Heading3"/>
      </w:pPr>
      <w:bookmarkStart w:id="21" w:name="_Toc201399048"/>
      <w:bookmarkStart w:id="22" w:name="_Toc202782840"/>
      <w:r>
        <w:t xml:space="preserve">Upload and Install the </w:t>
      </w:r>
      <w:r w:rsidR="00202BAC">
        <w:t>SPFX edition</w:t>
      </w:r>
      <w:bookmarkEnd w:id="21"/>
      <w:bookmarkEnd w:id="22"/>
    </w:p>
    <w:p w14:paraId="4EA53987" w14:textId="62E07B4A" w:rsidR="002F1E20" w:rsidRDefault="002F1E20" w:rsidP="002F1E20">
      <w:r>
        <w:t xml:space="preserve">To upload the </w:t>
      </w:r>
      <w:r w:rsidRPr="00F41C65">
        <w:rPr>
          <w:i/>
        </w:rPr>
        <w:t xml:space="preserve">Pivot Explorer </w:t>
      </w:r>
      <w:r>
        <w:t xml:space="preserve">SPPKG file to an App catalog/Apps site, you need to be a Global or SharePoint Admin of your tenant. Deployment to all sites can be done in the same process. </w:t>
      </w:r>
    </w:p>
    <w:p w14:paraId="339CC683" w14:textId="60CAE5D8" w:rsidR="002F1E20" w:rsidRDefault="002F1E20" w:rsidP="002F1E20">
      <w:r>
        <w:t xml:space="preserve">If </w:t>
      </w:r>
      <w:r w:rsidRPr="00F41C65">
        <w:rPr>
          <w:i/>
        </w:rPr>
        <w:t xml:space="preserve">Pivot Explorer </w:t>
      </w:r>
      <w:r>
        <w:t xml:space="preserve">is not enabled for all sites in the upload process, it can be deployed in a single site by the Site owner. </w:t>
      </w:r>
    </w:p>
    <w:p w14:paraId="20785A98" w14:textId="77777777" w:rsidR="002F1E20" w:rsidRDefault="002F1E20" w:rsidP="002F1E20">
      <w:pPr>
        <w:pStyle w:val="Heading3"/>
      </w:pPr>
      <w:bookmarkStart w:id="23" w:name="_Toc201399049"/>
      <w:bookmarkStart w:id="24" w:name="_Toc202782841"/>
      <w:r>
        <w:t>Install and Activate the Sandboxed Solution</w:t>
      </w:r>
      <w:bookmarkEnd w:id="23"/>
      <w:bookmarkEnd w:id="24"/>
    </w:p>
    <w:p w14:paraId="44384C3D" w14:textId="5B0D4B60" w:rsidR="002F1E20" w:rsidRDefault="002F1E20" w:rsidP="002F1E20">
      <w:r>
        <w:t xml:space="preserve">To install the </w:t>
      </w:r>
      <w:r w:rsidRPr="00F41C65">
        <w:rPr>
          <w:i/>
        </w:rPr>
        <w:t xml:space="preserve">Pivot Explorer </w:t>
      </w:r>
      <w:r w:rsidRPr="006A4549">
        <w:t>Sandboxed</w:t>
      </w:r>
      <w:r>
        <w:t xml:space="preserve"> solution </w:t>
      </w:r>
      <w:r w:rsidR="004F5D96">
        <w:t>and t</w:t>
      </w:r>
      <w:r>
        <w:t xml:space="preserve">o activate the solution for the site you must be at least Site owner. </w:t>
      </w:r>
    </w:p>
    <w:p w14:paraId="3ED1A3E4" w14:textId="77777777" w:rsidR="002F1E20" w:rsidRDefault="002F1E20" w:rsidP="002F1E20">
      <w:pPr>
        <w:pStyle w:val="Heading3"/>
      </w:pPr>
      <w:bookmarkStart w:id="25" w:name="_Toc201399050"/>
      <w:bookmarkStart w:id="26" w:name="_Toc202782842"/>
      <w:r>
        <w:t>Install with a PowerShell Script</w:t>
      </w:r>
      <w:bookmarkEnd w:id="25"/>
      <w:bookmarkEnd w:id="26"/>
    </w:p>
    <w:p w14:paraId="2417989F" w14:textId="6AED5A59" w:rsidR="002F1E20" w:rsidRDefault="002F1E20" w:rsidP="00D21ACA">
      <w:r>
        <w:t xml:space="preserve">You need to be a SharePoint Admin of the farm or tenant to run the PowerShell script that installs </w:t>
      </w:r>
      <w:r w:rsidRPr="00F41C65">
        <w:rPr>
          <w:i/>
        </w:rPr>
        <w:t xml:space="preserve">Pivot Explorer </w:t>
      </w:r>
      <w:r>
        <w:t>in all sites included in the script.</w:t>
      </w:r>
    </w:p>
    <w:p w14:paraId="136F5D4F" w14:textId="7411E142" w:rsidR="00932689" w:rsidRPr="00932689" w:rsidRDefault="0058537F" w:rsidP="00932689">
      <w:pPr>
        <w:pStyle w:val="Heading2"/>
      </w:pPr>
      <w:bookmarkStart w:id="27" w:name="_Toc202782843"/>
      <w:r>
        <w:t xml:space="preserve">Third Party </w:t>
      </w:r>
      <w:r w:rsidRPr="00932689">
        <w:t>JavaScript</w:t>
      </w:r>
      <w:r>
        <w:t xml:space="preserve"> libraries</w:t>
      </w:r>
      <w:bookmarkEnd w:id="27"/>
    </w:p>
    <w:p w14:paraId="79A890B5" w14:textId="1B840C12" w:rsidR="0058537F" w:rsidRDefault="00932689" w:rsidP="0058537F">
      <w:r>
        <w:t xml:space="preserve">The kalmstrom.com team has modified </w:t>
      </w:r>
      <w:r w:rsidR="0058537F">
        <w:t xml:space="preserve">and extended two </w:t>
      </w:r>
      <w:r>
        <w:t xml:space="preserve">third-party </w:t>
      </w:r>
      <w:r w:rsidR="0058537F" w:rsidRPr="00932689">
        <w:t>JavaScript</w:t>
      </w:r>
      <w:r w:rsidR="0058537F">
        <w:t xml:space="preserve"> libraries</w:t>
      </w:r>
      <w:r>
        <w:t xml:space="preserve"> to create </w:t>
      </w:r>
      <w:r w:rsidRPr="00932689">
        <w:rPr>
          <w:i/>
          <w:iCs/>
        </w:rPr>
        <w:t>Pivot Explorer</w:t>
      </w:r>
      <w:r w:rsidR="0058537F">
        <w:t xml:space="preserve">: </w:t>
      </w:r>
      <w:proofErr w:type="spellStart"/>
      <w:r w:rsidR="0058537F" w:rsidRPr="00932689">
        <w:t>WebDataRocks</w:t>
      </w:r>
      <w:proofErr w:type="spellEnd"/>
      <w:r w:rsidR="0058537F">
        <w:t xml:space="preserve"> and </w:t>
      </w:r>
      <w:r w:rsidR="0058537F" w:rsidRPr="0058537F">
        <w:t>Chart.js</w:t>
      </w:r>
      <w:r w:rsidR="0058537F">
        <w:t>.</w:t>
      </w:r>
      <w:r>
        <w:t xml:space="preserve"> </w:t>
      </w:r>
      <w:r w:rsidR="0058537F">
        <w:t>N</w:t>
      </w:r>
      <w:r w:rsidR="004907C3">
        <w:t xml:space="preserve">o extra license is necessary to use </w:t>
      </w:r>
      <w:r w:rsidR="0058537F">
        <w:t>these libraries</w:t>
      </w:r>
      <w:r w:rsidR="004907C3">
        <w:t xml:space="preserve"> in </w:t>
      </w:r>
      <w:r w:rsidR="004907C3" w:rsidRPr="004907C3">
        <w:rPr>
          <w:i/>
          <w:iCs/>
        </w:rPr>
        <w:t>Pivot Explorer</w:t>
      </w:r>
      <w:r w:rsidR="004907C3">
        <w:t>.</w:t>
      </w:r>
      <w:r w:rsidR="0058537F">
        <w:t xml:space="preserve"> </w:t>
      </w:r>
    </w:p>
    <w:p w14:paraId="62093CE6" w14:textId="74E72164" w:rsidR="002F1E20" w:rsidRDefault="002F1E20" w:rsidP="0058537F">
      <w:pPr>
        <w:pStyle w:val="Heading1"/>
      </w:pPr>
      <w:bookmarkStart w:id="28" w:name="_Toc201399051"/>
      <w:bookmarkStart w:id="29" w:name="_Toc202782844"/>
      <w:r w:rsidRPr="000C7307">
        <w:lastRenderedPageBreak/>
        <w:t>Installation</w:t>
      </w:r>
      <w:r>
        <w:t xml:space="preserve"> Details</w:t>
      </w:r>
      <w:bookmarkEnd w:id="28"/>
      <w:bookmarkEnd w:id="29"/>
    </w:p>
    <w:p w14:paraId="17722B42" w14:textId="2003EDEB" w:rsidR="002F1E20" w:rsidRDefault="002F1E20" w:rsidP="002F1E20">
      <w:r w:rsidRPr="006B3C6D">
        <w:t xml:space="preserve">The recommended way to test </w:t>
      </w:r>
      <w:r w:rsidRPr="00F41C65">
        <w:rPr>
          <w:i/>
        </w:rPr>
        <w:t xml:space="preserve">Pivot Explorer </w:t>
      </w:r>
      <w:r w:rsidRPr="006B3C6D">
        <w:t>is to create a new site</w:t>
      </w:r>
      <w:r>
        <w:t xml:space="preserve"> </w:t>
      </w:r>
      <w:r w:rsidRPr="006B3C6D">
        <w:t xml:space="preserve">for testing. Once the testing is completed, you should start over by installing </w:t>
      </w:r>
      <w:r w:rsidRPr="00F41C65">
        <w:rPr>
          <w:i/>
        </w:rPr>
        <w:t xml:space="preserve">Pivot Explorer </w:t>
      </w:r>
      <w:proofErr w:type="gramStart"/>
      <w:r w:rsidRPr="006B3C6D">
        <w:t>i</w:t>
      </w:r>
      <w:r>
        <w:t>n</w:t>
      </w:r>
      <w:proofErr w:type="gramEnd"/>
      <w:r>
        <w:t xml:space="preserve"> multiple</w:t>
      </w:r>
      <w:r w:rsidRPr="006B3C6D">
        <w:t xml:space="preserve"> production site</w:t>
      </w:r>
      <w:r>
        <w:t>s</w:t>
      </w:r>
      <w:r w:rsidRPr="006B3C6D">
        <w:t xml:space="preserve">. </w:t>
      </w:r>
      <w:r>
        <w:t>It is however also possible to continue with the test installation.</w:t>
      </w:r>
    </w:p>
    <w:p w14:paraId="6F8F8738" w14:textId="577F697F" w:rsidR="009D2DBE" w:rsidRDefault="009D2DBE" w:rsidP="009D2DBE">
      <w:r>
        <w:t xml:space="preserve">Note that </w:t>
      </w:r>
      <w:r w:rsidRPr="009D2DBE">
        <w:rPr>
          <w:i/>
          <w:iCs/>
        </w:rPr>
        <w:t>Pivot Explorer</w:t>
      </w:r>
      <w:r>
        <w:t xml:space="preserve"> does not modify the source data in any way. </w:t>
      </w:r>
      <w:r w:rsidRPr="009D2DBE">
        <w:rPr>
          <w:i/>
          <w:iCs/>
        </w:rPr>
        <w:t>Pivot Explorer</w:t>
      </w:r>
      <w:r>
        <w:t xml:space="preserve"> only has code for reading list data, it never writes/modifies anything in the source data list. The only SharePoint content modified during installation and use of </w:t>
      </w:r>
      <w:r w:rsidRPr="009D2DBE">
        <w:rPr>
          <w:i/>
          <w:iCs/>
        </w:rPr>
        <w:t>Pivot Explorer</w:t>
      </w:r>
      <w:r>
        <w:t xml:space="preserve"> is:</w:t>
      </w:r>
    </w:p>
    <w:p w14:paraId="70436893" w14:textId="682C29D1" w:rsidR="009D2DBE" w:rsidRDefault="009D2DBE" w:rsidP="009D2DBE">
      <w:pPr>
        <w:pStyle w:val="ListParagraph"/>
        <w:numPr>
          <w:ilvl w:val="0"/>
          <w:numId w:val="30"/>
        </w:numPr>
      </w:pPr>
      <w:r>
        <w:t>The "Site Assets" library, where two files are added.</w:t>
      </w:r>
    </w:p>
    <w:p w14:paraId="650FCBB5" w14:textId="387EE049" w:rsidR="009D2DBE" w:rsidRPr="009D2DBE" w:rsidRDefault="009D2DBE" w:rsidP="009D2DBE">
      <w:pPr>
        <w:pStyle w:val="ListParagraph"/>
        <w:numPr>
          <w:ilvl w:val="0"/>
          <w:numId w:val="30"/>
        </w:numPr>
      </w:pPr>
      <w:r>
        <w:t xml:space="preserve">The "PE Reports" list, which is created on first use of </w:t>
      </w:r>
      <w:r w:rsidRPr="009D2DBE">
        <w:rPr>
          <w:i/>
          <w:iCs/>
        </w:rPr>
        <w:t>Pivot Explorer</w:t>
      </w:r>
      <w:r>
        <w:rPr>
          <w:i/>
          <w:iCs/>
        </w:rPr>
        <w:t>.</w:t>
      </w:r>
    </w:p>
    <w:p w14:paraId="0C7E97BB" w14:textId="3B267CF5" w:rsidR="009D2DBE" w:rsidRDefault="009D2DBE" w:rsidP="009D2DBE">
      <w:pPr>
        <w:pStyle w:val="ListParagraph"/>
        <w:numPr>
          <w:ilvl w:val="0"/>
          <w:numId w:val="30"/>
        </w:numPr>
      </w:pPr>
      <w:r>
        <w:t xml:space="preserve">The items in the "PE Reports" lists, which are created and updated as you work in </w:t>
      </w:r>
      <w:r w:rsidR="00734521" w:rsidRPr="00F41C65">
        <w:rPr>
          <w:i/>
        </w:rPr>
        <w:t>Pivot Explorer</w:t>
      </w:r>
      <w:r>
        <w:t>.</w:t>
      </w:r>
    </w:p>
    <w:p w14:paraId="11F24571" w14:textId="4FBA0E5C" w:rsidR="002F1E20" w:rsidRDefault="002F1E20" w:rsidP="002F1E20">
      <w:r>
        <w:t xml:space="preserve">When you start using </w:t>
      </w:r>
      <w:r w:rsidRPr="00F41C65">
        <w:rPr>
          <w:i/>
        </w:rPr>
        <w:t xml:space="preserve">Pivot Explorer </w:t>
      </w:r>
      <w:r>
        <w:t>in your organization, you probably want to have multiple installations for different teams. Be aware that Microsoft recommends use of many sites instead of very big sites with several levels. SharePoint works best that way</w:t>
      </w:r>
      <w:r w:rsidR="00E81737">
        <w:t>.</w:t>
      </w:r>
    </w:p>
    <w:p w14:paraId="29527C6C" w14:textId="7FD997C4" w:rsidR="00734521" w:rsidRPr="00734521" w:rsidRDefault="00734521" w:rsidP="002F1E20">
      <w:pPr>
        <w:rPr>
          <w:iCs/>
        </w:rPr>
      </w:pPr>
      <w:r>
        <w:t xml:space="preserve">All installation methods are described in video demonstrations on the </w:t>
      </w:r>
      <w:r w:rsidRPr="00F41C65">
        <w:rPr>
          <w:i/>
        </w:rPr>
        <w:t>Pivot Explorer</w:t>
      </w:r>
      <w:r>
        <w:rPr>
          <w:i/>
        </w:rPr>
        <w:t xml:space="preserve"> </w:t>
      </w:r>
      <w:r>
        <w:rPr>
          <w:iCs/>
        </w:rPr>
        <w:t xml:space="preserve">Demonstrations page at </w:t>
      </w:r>
      <w:hyperlink r:id="rId14" w:history="1">
        <w:r w:rsidRPr="00423C5E">
          <w:rPr>
            <w:rStyle w:val="Hyperlink"/>
            <w:iCs/>
          </w:rPr>
          <w:t>https://www.kalmstrom.com/products/Pivot-Explorer/Demonstrations.htm</w:t>
        </w:r>
      </w:hyperlink>
      <w:r>
        <w:rPr>
          <w:iCs/>
        </w:rPr>
        <w:t xml:space="preserve"> </w:t>
      </w:r>
    </w:p>
    <w:p w14:paraId="4AC3AC16" w14:textId="48329218" w:rsidR="002F1E20" w:rsidRPr="00BB6353" w:rsidRDefault="00F61692" w:rsidP="00932689">
      <w:pPr>
        <w:pStyle w:val="Heading2"/>
      </w:pPr>
      <w:bookmarkStart w:id="30" w:name="_Toc202782845"/>
      <w:bookmarkStart w:id="31" w:name="_Toc40895325"/>
      <w:r>
        <w:t>SPFX edition</w:t>
      </w:r>
      <w:bookmarkEnd w:id="30"/>
    </w:p>
    <w:p w14:paraId="4FAD946B" w14:textId="3537DF30" w:rsidR="002F1E20" w:rsidRPr="00465FB9" w:rsidRDefault="002F1E20" w:rsidP="002F1E20">
      <w:bookmarkStart w:id="32" w:name="_Hlk200992278"/>
      <w:r>
        <w:t xml:space="preserve">The </w:t>
      </w:r>
      <w:r w:rsidRPr="00F41C65">
        <w:rPr>
          <w:i/>
        </w:rPr>
        <w:t xml:space="preserve">Pivot Explorer </w:t>
      </w:r>
      <w:r w:rsidR="00F61692">
        <w:t>SPFX edition</w:t>
      </w:r>
      <w:r>
        <w:t xml:space="preserve"> can be used in all modern SharePoint Online libraries. It comes as an SPPKG file that gives a modern </w:t>
      </w:r>
      <w:r w:rsidR="00F61692">
        <w:t>SPFX edition</w:t>
      </w:r>
      <w:r>
        <w:t xml:space="preserve"> (SPFX). The SPPKG file is downloaded from the kalmstrom.com website </w:t>
      </w:r>
      <w:r w:rsidRPr="00065740">
        <w:t>to your PC and then</w:t>
      </w:r>
      <w:r>
        <w:t xml:space="preserve"> extracted and</w:t>
      </w:r>
      <w:r w:rsidRPr="00065740">
        <w:t xml:space="preserve"> </w:t>
      </w:r>
      <w:r>
        <w:t xml:space="preserve">uploaded to the tenant's App catalog/Apps site. After that, </w:t>
      </w:r>
      <w:r w:rsidRPr="00F41C65">
        <w:rPr>
          <w:i/>
        </w:rPr>
        <w:t xml:space="preserve">Pivot Explorer </w:t>
      </w:r>
      <w:r>
        <w:t>can be added to all sites at once or be made available to the whole tenant via the 'Add an app' command.</w:t>
      </w:r>
    </w:p>
    <w:p w14:paraId="5123B133" w14:textId="77777777" w:rsidR="002F1E20" w:rsidRDefault="002F1E20" w:rsidP="002F1E20">
      <w:pPr>
        <w:pStyle w:val="Heading3"/>
        <w:numPr>
          <w:ilvl w:val="2"/>
          <w:numId w:val="2"/>
        </w:numPr>
        <w:ind w:left="397" w:hanging="397"/>
      </w:pPr>
      <w:bookmarkStart w:id="33" w:name="_Toc201399053"/>
      <w:bookmarkStart w:id="34" w:name="_Toc202782846"/>
      <w:r>
        <w:t>Deploy in an App Catalog</w:t>
      </w:r>
      <w:bookmarkEnd w:id="31"/>
      <w:bookmarkEnd w:id="33"/>
      <w:bookmarkEnd w:id="34"/>
    </w:p>
    <w:p w14:paraId="6151D3AF" w14:textId="4F1094A2" w:rsidR="002F1E20" w:rsidRDefault="002F1E20" w:rsidP="004E450E">
      <w:pPr>
        <w:pStyle w:val="List"/>
      </w:pPr>
      <w:r w:rsidRPr="000C7307">
        <w:t>Download the</w:t>
      </w:r>
      <w:r>
        <w:t xml:space="preserve"> </w:t>
      </w:r>
      <w:r w:rsidRPr="00F41C65">
        <w:rPr>
          <w:i/>
        </w:rPr>
        <w:t xml:space="preserve">Pivot Explorer </w:t>
      </w:r>
      <w:r w:rsidRPr="000C7307">
        <w:t xml:space="preserve">file from </w:t>
      </w:r>
      <w:hyperlink r:id="rId15" w:history="1">
        <w:r w:rsidRPr="000C7307">
          <w:rPr>
            <w:rStyle w:val="Hyperlink"/>
          </w:rPr>
          <w:t>the kalmstrom.com website</w:t>
        </w:r>
      </w:hyperlink>
      <w:r w:rsidRPr="000C7307">
        <w:t xml:space="preserve"> to any folder on your computer and extract it.</w:t>
      </w:r>
      <w:r>
        <w:t xml:space="preserve"> </w:t>
      </w:r>
    </w:p>
    <w:p w14:paraId="1B32B878" w14:textId="77777777" w:rsidR="002F1E20" w:rsidRDefault="002F1E20" w:rsidP="004E450E">
      <w:pPr>
        <w:pStyle w:val="List"/>
      </w:pPr>
      <w:r>
        <w:t xml:space="preserve">Go to your App catalog/Apps site. (If you have not already created such a site, it will be created the first time you click on the 'Open' button in the SharePoint Admin center &gt;More features &gt;Apps.) </w:t>
      </w:r>
    </w:p>
    <w:p w14:paraId="03DB898C" w14:textId="46DBE060" w:rsidR="002F1E20" w:rsidRDefault="002F1E20" w:rsidP="004E450E">
      <w:pPr>
        <w:pStyle w:val="List"/>
      </w:pPr>
      <w:r>
        <w:t>Upload the SPPKG file. (</w:t>
      </w:r>
      <w:r w:rsidR="008844ED">
        <w:t>If t</w:t>
      </w:r>
      <w:r>
        <w:t xml:space="preserve">here is a warning message </w:t>
      </w:r>
      <w:r w:rsidR="008844ED">
        <w:t>for add-ins, i</w:t>
      </w:r>
      <w:r>
        <w:t>t can be ignored</w:t>
      </w:r>
      <w:r w:rsidR="008844ED">
        <w:t>. It does not apply to</w:t>
      </w:r>
      <w:r>
        <w:t xml:space="preserve"> SPPKG files.)</w:t>
      </w:r>
    </w:p>
    <w:p w14:paraId="18386AF2" w14:textId="00970432" w:rsidR="002F1E20" w:rsidRDefault="002F1E20" w:rsidP="004E450E">
      <w:pPr>
        <w:pStyle w:val="List"/>
      </w:pPr>
      <w:r>
        <w:t>The uploaded file now has the name "</w:t>
      </w:r>
      <w:proofErr w:type="spellStart"/>
      <w:r>
        <w:t>pespfx</w:t>
      </w:r>
      <w:proofErr w:type="spellEnd"/>
      <w:r>
        <w:t xml:space="preserve"> + version number". </w:t>
      </w:r>
    </w:p>
    <w:p w14:paraId="033F6921" w14:textId="12FAB153" w:rsidR="00597749" w:rsidRDefault="00597749" w:rsidP="004E450E">
      <w:pPr>
        <w:pStyle w:val="Listwithoutnumber"/>
      </w:pPr>
      <w:r w:rsidRPr="00597749">
        <w:rPr>
          <w:noProof/>
        </w:rPr>
        <w:lastRenderedPageBreak/>
        <w:drawing>
          <wp:inline distT="0" distB="0" distL="0" distR="0" wp14:anchorId="367186BC" wp14:editId="4DDA5A7D">
            <wp:extent cx="4584170" cy="2643612"/>
            <wp:effectExtent l="0" t="0" r="6985" b="4445"/>
            <wp:docPr id="315481438"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481438" name="Picture 1" descr="A screenshot of a computer&#10;&#10;AI-generated content may be incorrect."/>
                    <pic:cNvPicPr/>
                  </pic:nvPicPr>
                  <pic:blipFill>
                    <a:blip r:embed="rId16"/>
                    <a:stretch>
                      <a:fillRect/>
                    </a:stretch>
                  </pic:blipFill>
                  <pic:spPr>
                    <a:xfrm>
                      <a:off x="0" y="0"/>
                      <a:ext cx="4608715" cy="2657767"/>
                    </a:xfrm>
                    <a:prstGeom prst="rect">
                      <a:avLst/>
                    </a:prstGeom>
                  </pic:spPr>
                </pic:pic>
              </a:graphicData>
            </a:graphic>
          </wp:inline>
        </w:drawing>
      </w:r>
    </w:p>
    <w:p w14:paraId="476B8A66" w14:textId="77777777" w:rsidR="002F1E20" w:rsidRDefault="002F1E20" w:rsidP="004E450E">
      <w:pPr>
        <w:pStyle w:val="List"/>
      </w:pPr>
      <w:r>
        <w:t>A right Enable app pane opens. Select one of the options:</w:t>
      </w:r>
    </w:p>
    <w:p w14:paraId="03A945A6" w14:textId="77777777" w:rsidR="002F1E20" w:rsidRDefault="002F1E20" w:rsidP="002F1E20">
      <w:pPr>
        <w:pStyle w:val="ListBullet2"/>
      </w:pPr>
      <w:r>
        <w:t>Enable the file.</w:t>
      </w:r>
    </w:p>
    <w:p w14:paraId="0FE19593" w14:textId="5EA99462" w:rsidR="002F1E20" w:rsidRDefault="002F1E20" w:rsidP="002F1E20">
      <w:pPr>
        <w:pStyle w:val="ListBullet2"/>
      </w:pPr>
      <w:r>
        <w:t xml:space="preserve">Enable the file and add </w:t>
      </w:r>
      <w:r w:rsidRPr="00F41C65">
        <w:rPr>
          <w:i/>
        </w:rPr>
        <w:t xml:space="preserve">Pivot Explorer </w:t>
      </w:r>
      <w:r>
        <w:t xml:space="preserve">to all sites (default). </w:t>
      </w:r>
    </w:p>
    <w:p w14:paraId="5C33D894" w14:textId="6D246657" w:rsidR="002F1E20" w:rsidRDefault="00597749" w:rsidP="002F1E20">
      <w:pPr>
        <w:pStyle w:val="List2"/>
      </w:pPr>
      <w:r>
        <w:rPr>
          <w:noProof/>
        </w:rPr>
        <w:lastRenderedPageBreak/>
        <w:drawing>
          <wp:inline distT="0" distB="0" distL="0" distR="0" wp14:anchorId="2877121D" wp14:editId="3245AD35">
            <wp:extent cx="3960891" cy="4476441"/>
            <wp:effectExtent l="19050" t="19050" r="20955" b="19685"/>
            <wp:docPr id="1509714075"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9714075" name="Picture 1" descr="A screenshot of a computer&#10;&#10;AI-generated content may be incorrect."/>
                    <pic:cNvPicPr/>
                  </pic:nvPicPr>
                  <pic:blipFill>
                    <a:blip r:embed="rId17">
                      <a:extLst>
                        <a:ext uri="{BEBA8EAE-BF5A-486C-A8C5-ECC9F3942E4B}">
                          <a14:imgProps xmlns:a14="http://schemas.microsoft.com/office/drawing/2010/main">
                            <a14:imgLayer r:embed="rId18">
                              <a14:imgEffect>
                                <a14:sharpenSoften amount="25000"/>
                              </a14:imgEffect>
                            </a14:imgLayer>
                          </a14:imgProps>
                        </a:ext>
                      </a:extLst>
                    </a:blip>
                    <a:stretch>
                      <a:fillRect/>
                    </a:stretch>
                  </pic:blipFill>
                  <pic:spPr>
                    <a:xfrm>
                      <a:off x="0" y="0"/>
                      <a:ext cx="3968244" cy="4484751"/>
                    </a:xfrm>
                    <a:prstGeom prst="rect">
                      <a:avLst/>
                    </a:prstGeom>
                    <a:ln>
                      <a:solidFill>
                        <a:schemeClr val="bg1">
                          <a:lumMod val="85000"/>
                        </a:schemeClr>
                      </a:solidFill>
                    </a:ln>
                  </pic:spPr>
                </pic:pic>
              </a:graphicData>
            </a:graphic>
          </wp:inline>
        </w:drawing>
      </w:r>
    </w:p>
    <w:p w14:paraId="4C089E1A" w14:textId="77777777" w:rsidR="002F1E20" w:rsidRDefault="002F1E20" w:rsidP="004E450E">
      <w:pPr>
        <w:pStyle w:val="List"/>
      </w:pPr>
      <w:r>
        <w:t>Click on the 'Enable app' button.</w:t>
      </w:r>
    </w:p>
    <w:p w14:paraId="01A61A59" w14:textId="77777777" w:rsidR="002F1E20" w:rsidRDefault="002F1E20" w:rsidP="004E450E">
      <w:pPr>
        <w:pStyle w:val="List"/>
      </w:pPr>
      <w:r>
        <w:t>Close the right pane.</w:t>
      </w:r>
    </w:p>
    <w:p w14:paraId="5C4D8612" w14:textId="77777777" w:rsidR="002F1E20" w:rsidRDefault="002F1E20" w:rsidP="002F1E20">
      <w:pPr>
        <w:pStyle w:val="Heading4"/>
        <w:numPr>
          <w:ilvl w:val="3"/>
          <w:numId w:val="2"/>
        </w:numPr>
      </w:pPr>
      <w:bookmarkStart w:id="35" w:name="_Toc201399054"/>
      <w:r>
        <w:t>Deploy in a Site</w:t>
      </w:r>
      <w:bookmarkEnd w:id="35"/>
    </w:p>
    <w:p w14:paraId="251D5428" w14:textId="74636359" w:rsidR="002F1E20" w:rsidRPr="00B730A2" w:rsidRDefault="002F1E20" w:rsidP="002F1E20">
      <w:r>
        <w:t xml:space="preserve">If you have selected to only enable the file but not add it to all sites, Site owners must deploy </w:t>
      </w:r>
      <w:r w:rsidRPr="00F41C65">
        <w:rPr>
          <w:i/>
        </w:rPr>
        <w:t xml:space="preserve">Pivot Explorer </w:t>
      </w:r>
      <w:r>
        <w:t xml:space="preserve">manually in each site where it should be used. </w:t>
      </w:r>
    </w:p>
    <w:p w14:paraId="71324BE2" w14:textId="7C2EAB95" w:rsidR="002F1E20" w:rsidRDefault="002F1E20" w:rsidP="004E450E">
      <w:pPr>
        <w:pStyle w:val="List"/>
        <w:numPr>
          <w:ilvl w:val="0"/>
          <w:numId w:val="14"/>
        </w:numPr>
      </w:pPr>
      <w:r>
        <w:t xml:space="preserve">In the site where you want to use </w:t>
      </w:r>
      <w:r w:rsidRPr="004E450E">
        <w:rPr>
          <w:i/>
        </w:rPr>
        <w:t>Pivot Explorer</w:t>
      </w:r>
      <w:r>
        <w:t>, click on + New &gt;App</w:t>
      </w:r>
      <w:r w:rsidRPr="000F528B">
        <w:t xml:space="preserve"> </w:t>
      </w:r>
      <w:r>
        <w:t>in the modern homepage or Site contents, or click on the settings icon in the top navigation bar and select 'Add an app'.</w:t>
      </w:r>
    </w:p>
    <w:p w14:paraId="319616A3" w14:textId="77777777" w:rsidR="002F1E20" w:rsidRDefault="002F1E20" w:rsidP="004E450E">
      <w:pPr>
        <w:pStyle w:val="List"/>
      </w:pPr>
      <w:r>
        <w:t xml:space="preserve">Select "All" or "From your organization" </w:t>
      </w:r>
      <w:proofErr w:type="gramStart"/>
      <w:r>
        <w:t>in</w:t>
      </w:r>
      <w:proofErr w:type="gramEnd"/>
      <w:r>
        <w:t xml:space="preserve"> the left menu.</w:t>
      </w:r>
    </w:p>
    <w:p w14:paraId="25111497" w14:textId="11AC1A39" w:rsidR="002F1E20" w:rsidRDefault="002F1E20" w:rsidP="004E450E">
      <w:pPr>
        <w:pStyle w:val="List"/>
      </w:pPr>
      <w:r>
        <w:t xml:space="preserve">Click on the 'Add' button on the </w:t>
      </w:r>
      <w:r w:rsidRPr="00F41C65">
        <w:rPr>
          <w:i/>
        </w:rPr>
        <w:t xml:space="preserve">Pivot Explorer </w:t>
      </w:r>
      <w:r>
        <w:t>tile.</w:t>
      </w:r>
    </w:p>
    <w:p w14:paraId="1B4FAFDC" w14:textId="59419223" w:rsidR="002F1E20" w:rsidRDefault="002F1E20" w:rsidP="002F1E20">
      <w:r>
        <w:t xml:space="preserve">Now </w:t>
      </w:r>
      <w:r w:rsidRPr="00F41C65">
        <w:rPr>
          <w:i/>
        </w:rPr>
        <w:t xml:space="preserve">Pivot Explorer </w:t>
      </w:r>
      <w:r>
        <w:t xml:space="preserve">will be installed </w:t>
      </w:r>
      <w:proofErr w:type="gramStart"/>
      <w:r>
        <w:t>in</w:t>
      </w:r>
      <w:proofErr w:type="gramEnd"/>
      <w:r>
        <w:t xml:space="preserve"> the</w:t>
      </w:r>
      <w:r w:rsidR="00597749">
        <w:t xml:space="preserve"> current</w:t>
      </w:r>
      <w:r>
        <w:t xml:space="preserve"> site. In a minute or so, the </w:t>
      </w:r>
      <w:r w:rsidR="00CE4866" w:rsidRPr="00F41C65">
        <w:rPr>
          <w:i/>
        </w:rPr>
        <w:t xml:space="preserve">Pivot Explorer </w:t>
      </w:r>
      <w:r>
        <w:t xml:space="preserve">button will show up in the command bar in all the site's </w:t>
      </w:r>
      <w:r w:rsidR="00CE4866">
        <w:t>lists</w:t>
      </w:r>
      <w:r>
        <w:t xml:space="preserve"> with the modern interface.</w:t>
      </w:r>
    </w:p>
    <w:p w14:paraId="5B1A5DF1" w14:textId="27FC2C4A" w:rsidR="002F1E20" w:rsidRDefault="002F1E20" w:rsidP="002F1E20">
      <w:r>
        <w:t xml:space="preserve">Repeat the process for each site where you want to use </w:t>
      </w:r>
      <w:r w:rsidR="00CE4866" w:rsidRPr="00F41C65">
        <w:rPr>
          <w:i/>
        </w:rPr>
        <w:t>Pivot Explorer</w:t>
      </w:r>
      <w:r>
        <w:t xml:space="preserve">. </w:t>
      </w:r>
    </w:p>
    <w:p w14:paraId="1D92CA48" w14:textId="5232661B" w:rsidR="002F1E20" w:rsidRPr="00090A21" w:rsidRDefault="002F1E20" w:rsidP="002F1E20">
      <w:pPr>
        <w:pStyle w:val="Heading3"/>
        <w:numPr>
          <w:ilvl w:val="2"/>
          <w:numId w:val="2"/>
        </w:numPr>
        <w:ind w:left="397" w:hanging="397"/>
      </w:pPr>
      <w:bookmarkStart w:id="36" w:name="_Toc201399055"/>
      <w:bookmarkStart w:id="37" w:name="_Toc202782847"/>
      <w:r w:rsidRPr="00090A21">
        <w:lastRenderedPageBreak/>
        <w:t xml:space="preserve">Add the </w:t>
      </w:r>
      <w:r w:rsidR="00F61692">
        <w:t>SPFX edition</w:t>
      </w:r>
      <w:r w:rsidRPr="00090A21">
        <w:t xml:space="preserve"> to Teams</w:t>
      </w:r>
      <w:bookmarkEnd w:id="36"/>
      <w:bookmarkEnd w:id="37"/>
    </w:p>
    <w:p w14:paraId="2366FCEE" w14:textId="344DDD03" w:rsidR="002F1E20" w:rsidRDefault="002F1E20" w:rsidP="002F1E20">
      <w:r>
        <w:t xml:space="preserve">To use </w:t>
      </w:r>
      <w:r w:rsidR="00CE4866" w:rsidRPr="00F41C65">
        <w:rPr>
          <w:i/>
        </w:rPr>
        <w:t xml:space="preserve">Pivot Explorer </w:t>
      </w:r>
      <w:r>
        <w:t xml:space="preserve">in Microsoft Teams, add a </w:t>
      </w:r>
      <w:r w:rsidR="00CE4866">
        <w:t>list</w:t>
      </w:r>
      <w:r>
        <w:t xml:space="preserve"> where </w:t>
      </w:r>
      <w:r w:rsidR="00CE4866" w:rsidRPr="00F41C65">
        <w:rPr>
          <w:i/>
        </w:rPr>
        <w:t xml:space="preserve">Pivot Explorer </w:t>
      </w:r>
      <w:r>
        <w:t xml:space="preserve">is installed to a modern SharePoint page. Then add that page to a new Teams tab. </w:t>
      </w:r>
    </w:p>
    <w:p w14:paraId="061E7853" w14:textId="77777777" w:rsidR="002F1E20" w:rsidRPr="002823B6" w:rsidRDefault="002F1E20" w:rsidP="00090A21">
      <w:pPr>
        <w:numPr>
          <w:ilvl w:val="0"/>
          <w:numId w:val="28"/>
        </w:numPr>
        <w:tabs>
          <w:tab w:val="clear" w:pos="4320"/>
          <w:tab w:val="clear" w:pos="8640"/>
        </w:tabs>
        <w:rPr>
          <w:lang w:val="en-SE"/>
        </w:rPr>
      </w:pPr>
      <w:r w:rsidRPr="002823B6">
        <w:rPr>
          <w:lang w:val="en-GB"/>
        </w:rPr>
        <w:t xml:space="preserve">Create a new </w:t>
      </w:r>
      <w:r>
        <w:rPr>
          <w:lang w:val="en-GB"/>
        </w:rPr>
        <w:t>m</w:t>
      </w:r>
      <w:r w:rsidRPr="002823B6">
        <w:rPr>
          <w:lang w:val="en-GB"/>
        </w:rPr>
        <w:t xml:space="preserve">odern </w:t>
      </w:r>
      <w:r>
        <w:rPr>
          <w:lang w:val="en-GB"/>
        </w:rPr>
        <w:t>p</w:t>
      </w:r>
      <w:r w:rsidRPr="002823B6">
        <w:rPr>
          <w:lang w:val="en-GB"/>
        </w:rPr>
        <w:t>age</w:t>
      </w:r>
    </w:p>
    <w:p w14:paraId="59FAA90B" w14:textId="5A8899D9" w:rsidR="002F1E20" w:rsidRPr="002823B6" w:rsidRDefault="002F1E20" w:rsidP="00090A21">
      <w:pPr>
        <w:numPr>
          <w:ilvl w:val="1"/>
          <w:numId w:val="28"/>
        </w:numPr>
        <w:tabs>
          <w:tab w:val="clear" w:pos="4320"/>
          <w:tab w:val="clear" w:pos="8640"/>
        </w:tabs>
        <w:rPr>
          <w:lang w:val="en-SE"/>
        </w:rPr>
      </w:pPr>
      <w:r>
        <w:rPr>
          <w:lang w:val="en-GB"/>
        </w:rPr>
        <w:t>Use a</w:t>
      </w:r>
      <w:r w:rsidRPr="002823B6">
        <w:rPr>
          <w:lang w:val="en-GB"/>
        </w:rPr>
        <w:t xml:space="preserve"> </w:t>
      </w:r>
      <w:r>
        <w:rPr>
          <w:lang w:val="en-GB"/>
        </w:rPr>
        <w:t xml:space="preserve">one column </w:t>
      </w:r>
      <w:r w:rsidRPr="002823B6">
        <w:rPr>
          <w:lang w:val="en-GB"/>
        </w:rPr>
        <w:t xml:space="preserve">section with </w:t>
      </w:r>
      <w:r>
        <w:rPr>
          <w:lang w:val="en-GB"/>
        </w:rPr>
        <w:t xml:space="preserve">a </w:t>
      </w:r>
      <w:r w:rsidR="00CE4866">
        <w:rPr>
          <w:lang w:val="en-GB"/>
        </w:rPr>
        <w:t xml:space="preserve">List </w:t>
      </w:r>
      <w:r w:rsidRPr="002823B6">
        <w:rPr>
          <w:lang w:val="en-GB"/>
        </w:rPr>
        <w:t>web part</w:t>
      </w:r>
      <w:r>
        <w:rPr>
          <w:lang w:val="en-GB"/>
        </w:rPr>
        <w:t>.</w:t>
      </w:r>
      <w:r w:rsidR="00090A21">
        <w:rPr>
          <w:lang w:val="en-GB"/>
        </w:rPr>
        <w:t xml:space="preserve"> Add a list from a site where </w:t>
      </w:r>
      <w:r w:rsidR="00090A21" w:rsidRPr="00090A21">
        <w:rPr>
          <w:i/>
          <w:iCs/>
          <w:lang w:val="en-GB"/>
        </w:rPr>
        <w:t>Pivot Explorer</w:t>
      </w:r>
      <w:r w:rsidR="00090A21">
        <w:rPr>
          <w:lang w:val="en-GB"/>
        </w:rPr>
        <w:t xml:space="preserve"> is installed.</w:t>
      </w:r>
    </w:p>
    <w:p w14:paraId="0034013D" w14:textId="77777777" w:rsidR="002F1E20" w:rsidRPr="002823B6" w:rsidRDefault="002F1E20" w:rsidP="00090A21">
      <w:pPr>
        <w:numPr>
          <w:ilvl w:val="1"/>
          <w:numId w:val="28"/>
        </w:numPr>
        <w:tabs>
          <w:tab w:val="clear" w:pos="4320"/>
          <w:tab w:val="clear" w:pos="8640"/>
        </w:tabs>
        <w:rPr>
          <w:lang w:val="en-SE"/>
        </w:rPr>
      </w:pPr>
      <w:r>
        <w:rPr>
          <w:lang w:val="en-SE"/>
        </w:rPr>
        <w:t>We recommend that you delete the</w:t>
      </w:r>
      <w:r w:rsidRPr="002823B6">
        <w:rPr>
          <w:lang w:val="en-GB"/>
        </w:rPr>
        <w:t xml:space="preserve"> comments</w:t>
      </w:r>
      <w:r>
        <w:rPr>
          <w:lang w:val="en-GB"/>
        </w:rPr>
        <w:t xml:space="preserve"> section and not add any additional web parts to this page.</w:t>
      </w:r>
    </w:p>
    <w:p w14:paraId="66202666" w14:textId="77777777" w:rsidR="002F1E20" w:rsidRPr="002823B6" w:rsidRDefault="002F1E20" w:rsidP="00090A21">
      <w:pPr>
        <w:numPr>
          <w:ilvl w:val="1"/>
          <w:numId w:val="28"/>
        </w:numPr>
        <w:tabs>
          <w:tab w:val="clear" w:pos="4320"/>
          <w:tab w:val="clear" w:pos="8640"/>
        </w:tabs>
        <w:rPr>
          <w:lang w:val="en-SE"/>
        </w:rPr>
      </w:pPr>
      <w:r w:rsidRPr="002823B6">
        <w:rPr>
          <w:lang w:val="en-GB"/>
        </w:rPr>
        <w:t xml:space="preserve">Give the page a name – </w:t>
      </w:r>
      <w:r>
        <w:rPr>
          <w:lang w:val="en-GB"/>
        </w:rPr>
        <w:t xml:space="preserve">it </w:t>
      </w:r>
      <w:r w:rsidRPr="002823B6">
        <w:rPr>
          <w:lang w:val="en-GB"/>
        </w:rPr>
        <w:t xml:space="preserve">will be visible on </w:t>
      </w:r>
      <w:r>
        <w:rPr>
          <w:lang w:val="en-GB"/>
        </w:rPr>
        <w:t>the</w:t>
      </w:r>
      <w:r w:rsidRPr="002823B6">
        <w:rPr>
          <w:lang w:val="en-GB"/>
        </w:rPr>
        <w:t xml:space="preserve"> Teams tab</w:t>
      </w:r>
      <w:r>
        <w:rPr>
          <w:lang w:val="en-GB"/>
        </w:rPr>
        <w:t>.</w:t>
      </w:r>
    </w:p>
    <w:p w14:paraId="7A6DFB75" w14:textId="77777777" w:rsidR="002F1E20" w:rsidRPr="002823B6" w:rsidRDefault="002F1E20" w:rsidP="00090A21">
      <w:pPr>
        <w:numPr>
          <w:ilvl w:val="1"/>
          <w:numId w:val="28"/>
        </w:numPr>
        <w:tabs>
          <w:tab w:val="clear" w:pos="4320"/>
          <w:tab w:val="clear" w:pos="8640"/>
        </w:tabs>
        <w:rPr>
          <w:lang w:val="en-SE"/>
        </w:rPr>
      </w:pPr>
      <w:r w:rsidRPr="002823B6">
        <w:rPr>
          <w:lang w:val="en-GB"/>
        </w:rPr>
        <w:t>Publish the page</w:t>
      </w:r>
      <w:r>
        <w:rPr>
          <w:lang w:val="en-GB"/>
        </w:rPr>
        <w:t>.</w:t>
      </w:r>
    </w:p>
    <w:p w14:paraId="6854AF03" w14:textId="77777777" w:rsidR="002F1E20" w:rsidRPr="00387174" w:rsidRDefault="002F1E20" w:rsidP="00090A21">
      <w:pPr>
        <w:numPr>
          <w:ilvl w:val="0"/>
          <w:numId w:val="28"/>
        </w:numPr>
        <w:tabs>
          <w:tab w:val="clear" w:pos="4320"/>
          <w:tab w:val="clear" w:pos="8640"/>
        </w:tabs>
        <w:rPr>
          <w:lang w:val="en-SE"/>
        </w:rPr>
      </w:pPr>
      <w:r w:rsidRPr="002823B6">
        <w:rPr>
          <w:lang w:val="en-GB"/>
        </w:rPr>
        <w:t>Add a new SharePoint Page tab to the Teams channel and select the page you created</w:t>
      </w:r>
      <w:r>
        <w:rPr>
          <w:lang w:val="en-GB"/>
        </w:rPr>
        <w:t>.</w:t>
      </w:r>
    </w:p>
    <w:p w14:paraId="54BBC99F" w14:textId="4BD37137" w:rsidR="00387174" w:rsidRPr="004E438D" w:rsidRDefault="00387174" w:rsidP="00387174">
      <w:pPr>
        <w:rPr>
          <w:lang w:val="en-SE"/>
        </w:rPr>
      </w:pPr>
      <w:r>
        <w:t xml:space="preserve">The process is described in a demo at </w:t>
      </w:r>
      <w:hyperlink r:id="rId19" w:history="1">
        <w:r w:rsidRPr="00423C5E">
          <w:rPr>
            <w:rStyle w:val="Hyperlink"/>
          </w:rPr>
          <w:t>https://www.kalmstrom.com/products/Pivot-Explorer/Demonstrations.htm</w:t>
        </w:r>
      </w:hyperlink>
      <w:r>
        <w:t xml:space="preserve"> and on the Download page for the </w:t>
      </w:r>
      <w:r w:rsidR="00F61692">
        <w:t>SPFX edition</w:t>
      </w:r>
      <w:r>
        <w:t xml:space="preserve"> file: </w:t>
      </w:r>
      <w:hyperlink r:id="rId20" w:history="1">
        <w:r w:rsidRPr="00423C5E">
          <w:rPr>
            <w:rStyle w:val="Hyperlink"/>
          </w:rPr>
          <w:t>https://www.kalmstrom.com/products/Pivot-Explorer/Download-SPFX.htm</w:t>
        </w:r>
      </w:hyperlink>
    </w:p>
    <w:p w14:paraId="44A09401" w14:textId="77777777" w:rsidR="004C6BCC" w:rsidRDefault="004C6BCC" w:rsidP="00932689">
      <w:pPr>
        <w:pStyle w:val="Heading2"/>
      </w:pPr>
      <w:bookmarkStart w:id="38" w:name="_Toc201399056"/>
      <w:bookmarkStart w:id="39" w:name="_Toc202782848"/>
      <w:bookmarkStart w:id="40" w:name="_Toc354151858"/>
      <w:bookmarkStart w:id="41" w:name="_Toc201399061"/>
      <w:bookmarkEnd w:id="32"/>
      <w:r>
        <w:t>Sandboxed Solution</w:t>
      </w:r>
      <w:bookmarkEnd w:id="38"/>
      <w:bookmarkEnd w:id="39"/>
    </w:p>
    <w:bookmarkEnd w:id="40"/>
    <w:p w14:paraId="5F5ABC1C" w14:textId="43903CB4" w:rsidR="004C6BCC" w:rsidRDefault="004C6BCC" w:rsidP="004C6BCC">
      <w:r>
        <w:rPr>
          <w:iCs/>
        </w:rPr>
        <w:t xml:space="preserve">The </w:t>
      </w:r>
      <w:r w:rsidRPr="00F41C65">
        <w:rPr>
          <w:i/>
        </w:rPr>
        <w:t xml:space="preserve">Pivot Explorer </w:t>
      </w:r>
      <w:r w:rsidRPr="006A4549">
        <w:t>Sandboxed</w:t>
      </w:r>
      <w:r>
        <w:t xml:space="preserve"> solution </w:t>
      </w:r>
      <w:r w:rsidRPr="004A54E4">
        <w:t xml:space="preserve">is </w:t>
      </w:r>
      <w:r>
        <w:t>uploaded</w:t>
      </w:r>
      <w:r w:rsidRPr="004A54E4">
        <w:t xml:space="preserve"> as a SharePoint Solution </w:t>
      </w:r>
      <w:proofErr w:type="gramStart"/>
      <w:r w:rsidRPr="004A54E4">
        <w:t>in</w:t>
      </w:r>
      <w:proofErr w:type="gramEnd"/>
      <w:r w:rsidRPr="004A54E4">
        <w:t xml:space="preserve"> a site, and it needs to be activated for </w:t>
      </w:r>
      <w:r>
        <w:t>the site and any</w:t>
      </w:r>
      <w:r w:rsidRPr="004A54E4">
        <w:t xml:space="preserve"> </w:t>
      </w:r>
      <w:r>
        <w:t>sub</w:t>
      </w:r>
      <w:r w:rsidRPr="004A54E4">
        <w:t>site</w:t>
      </w:r>
      <w:r>
        <w:t>s</w:t>
      </w:r>
      <w:r w:rsidRPr="004A54E4">
        <w:t xml:space="preserve"> where it will be used. </w:t>
      </w:r>
      <w:r>
        <w:t>This can be done manually or with a PowerShell script.</w:t>
      </w:r>
    </w:p>
    <w:p w14:paraId="36EF5E88" w14:textId="65102F23" w:rsidR="004C6BCC" w:rsidRDefault="004C6BCC" w:rsidP="004C6BCC">
      <w:r>
        <w:t xml:space="preserve">If you use SharePoint on-premises and </w:t>
      </w:r>
      <w:r w:rsidR="00597749">
        <w:t>have</w:t>
      </w:r>
      <w:r>
        <w:t xml:space="preserve"> </w:t>
      </w:r>
      <w:r w:rsidRPr="001F640A">
        <w:t xml:space="preserve">problems with the activation, please make sure that the </w:t>
      </w:r>
      <w:r w:rsidRPr="006A4549">
        <w:t>Sandboxed</w:t>
      </w:r>
      <w:r w:rsidRPr="001F640A">
        <w:t xml:space="preserve"> code service is running on the SharePoint server</w:t>
      </w:r>
      <w:r>
        <w:t>.</w:t>
      </w:r>
    </w:p>
    <w:p w14:paraId="180A5183" w14:textId="77777777" w:rsidR="004C6BCC" w:rsidRDefault="004C6BCC" w:rsidP="004C6BCC">
      <w:pPr>
        <w:pStyle w:val="Heading3"/>
      </w:pPr>
      <w:bookmarkStart w:id="42" w:name="_Toc202782849"/>
      <w:r>
        <w:t>Manual Installation</w:t>
      </w:r>
      <w:bookmarkEnd w:id="42"/>
    </w:p>
    <w:p w14:paraId="5EE5DAB7" w14:textId="283292C7" w:rsidR="004C6BCC" w:rsidRDefault="004C6BCC" w:rsidP="004C6BCC">
      <w:r w:rsidRPr="000C7307">
        <w:t xml:space="preserve">Download the </w:t>
      </w:r>
      <w:r w:rsidRPr="00F41C65">
        <w:rPr>
          <w:i/>
        </w:rPr>
        <w:t xml:space="preserve">Pivot Explorer </w:t>
      </w:r>
      <w:r>
        <w:t xml:space="preserve">Sandboxed solution </w:t>
      </w:r>
      <w:r w:rsidRPr="000C7307">
        <w:t xml:space="preserve">file from </w:t>
      </w:r>
      <w:hyperlink r:id="rId21" w:history="1">
        <w:r w:rsidRPr="000C7307">
          <w:rPr>
            <w:rStyle w:val="Hyperlink"/>
          </w:rPr>
          <w:t>the kalmstrom.com website</w:t>
        </w:r>
      </w:hyperlink>
      <w:r w:rsidRPr="000C7307">
        <w:t xml:space="preserve"> to any folder on your computer and extract it.</w:t>
      </w:r>
      <w:r>
        <w:t xml:space="preserve"> Then follow the steps below to add </w:t>
      </w:r>
      <w:r w:rsidRPr="00F41C65">
        <w:rPr>
          <w:i/>
        </w:rPr>
        <w:t xml:space="preserve">Pivot Explorer </w:t>
      </w:r>
      <w:r>
        <w:t>to the site collection.</w:t>
      </w:r>
    </w:p>
    <w:p w14:paraId="33048D4D" w14:textId="77777777" w:rsidR="004C6BCC" w:rsidRPr="0058628B" w:rsidRDefault="004C6BCC" w:rsidP="004C6BCC">
      <w:pPr>
        <w:pStyle w:val="Heading4"/>
      </w:pPr>
      <w:r>
        <w:t>SharePoint Online</w:t>
      </w:r>
    </w:p>
    <w:p w14:paraId="50AD8F40" w14:textId="77777777" w:rsidR="004C6BCC" w:rsidRDefault="004C6BCC" w:rsidP="004C6BCC">
      <w:r>
        <w:t xml:space="preserve">If you want to use the </w:t>
      </w:r>
      <w:r w:rsidRPr="006A4549">
        <w:t>Sandboxed</w:t>
      </w:r>
      <w:r>
        <w:t xml:space="preserve"> solution in SharePoint Online, c</w:t>
      </w:r>
      <w:r w:rsidRPr="001F640A">
        <w:t xml:space="preserve">ustom scripts must be allowed </w:t>
      </w:r>
      <w:r>
        <w:t xml:space="preserve">in the site </w:t>
      </w:r>
      <w:r w:rsidRPr="00AC32F9">
        <w:rPr>
          <w:rFonts w:ascii="Verdana Pro Semibold" w:hAnsi="Verdana Pro Semibold"/>
        </w:rPr>
        <w:t>during installation and upgrade</w:t>
      </w:r>
      <w:r w:rsidRPr="001F640A">
        <w:t>. This is done in the SharePoint Admin center &gt;Active sites &gt;the sites Details pane &gt;Settings</w:t>
      </w:r>
      <w:r>
        <w:t>,</w:t>
      </w:r>
      <w:r w:rsidRPr="001F640A">
        <w:t xml:space="preserve"> by a Global or SharePoint administrator</w:t>
      </w:r>
      <w:r>
        <w:t>.</w:t>
      </w:r>
    </w:p>
    <w:p w14:paraId="2D5D60A5" w14:textId="095F6298" w:rsidR="004C6BCC" w:rsidRDefault="004C6BCC" w:rsidP="004C6BCC">
      <w:r>
        <w:t>You must also make sure that the site has a Site Assets library. If there is no such library, activate the Wiki Page Home Page feature under Site settings &gt;Site actions &gt;Manage site features, to create the library.</w:t>
      </w:r>
      <w:r w:rsidR="00597749">
        <w:t xml:space="preserve"> (Your homepage will not be affected by this.)</w:t>
      </w:r>
    </w:p>
    <w:p w14:paraId="72515DF9" w14:textId="77777777" w:rsidR="004C6BCC" w:rsidRPr="007143EB" w:rsidRDefault="004C6BCC" w:rsidP="004C6BCC">
      <w:pPr>
        <w:pStyle w:val="Heading4"/>
      </w:pPr>
      <w:bookmarkStart w:id="43" w:name="_Toc201399059"/>
      <w:r>
        <w:t>Upload to a Solutions Gallery</w:t>
      </w:r>
      <w:bookmarkEnd w:id="43"/>
    </w:p>
    <w:p w14:paraId="368F16F6" w14:textId="1D8E6218" w:rsidR="004C6BCC" w:rsidRPr="009968F6" w:rsidRDefault="004C6BCC" w:rsidP="004E450E">
      <w:pPr>
        <w:pStyle w:val="List"/>
        <w:numPr>
          <w:ilvl w:val="0"/>
          <w:numId w:val="15"/>
        </w:numPr>
      </w:pPr>
      <w:r w:rsidRPr="009968F6">
        <w:t xml:space="preserve">Go to the root site of the SharePoint site collection where you want to use </w:t>
      </w:r>
      <w:r w:rsidRPr="004E450E">
        <w:rPr>
          <w:i/>
        </w:rPr>
        <w:t xml:space="preserve">Pivot Explorer </w:t>
      </w:r>
      <w:r w:rsidRPr="009968F6">
        <w:t xml:space="preserve">and click on the Settings icon in the </w:t>
      </w:r>
      <w:r>
        <w:t xml:space="preserve">top </w:t>
      </w:r>
      <w:r w:rsidRPr="009968F6">
        <w:t>navigation bar.</w:t>
      </w:r>
    </w:p>
    <w:p w14:paraId="2A70BECC" w14:textId="77777777" w:rsidR="004C6BCC" w:rsidRPr="000C7307" w:rsidRDefault="004C6BCC" w:rsidP="004E450E">
      <w:pPr>
        <w:pStyle w:val="List"/>
      </w:pPr>
      <w:r w:rsidRPr="000C7307">
        <w:t xml:space="preserve">Select the Site </w:t>
      </w:r>
      <w:r>
        <w:t>s</w:t>
      </w:r>
      <w:r w:rsidRPr="000C7307">
        <w:t>ettings option</w:t>
      </w:r>
      <w:r>
        <w:t xml:space="preserve"> or select Site information and then Site settings.</w:t>
      </w:r>
    </w:p>
    <w:p w14:paraId="4254735F" w14:textId="77777777" w:rsidR="004C6BCC" w:rsidRDefault="004C6BCC" w:rsidP="004E450E">
      <w:pPr>
        <w:pStyle w:val="List"/>
      </w:pPr>
      <w:r w:rsidRPr="000C7307">
        <w:t>(If you don</w:t>
      </w:r>
      <w:r>
        <w:t>'</w:t>
      </w:r>
      <w:r w:rsidRPr="000C7307">
        <w:t>t see th</w:t>
      </w:r>
      <w:r>
        <w:t>ese</w:t>
      </w:r>
      <w:r w:rsidRPr="000C7307">
        <w:t xml:space="preserve"> option</w:t>
      </w:r>
      <w:r>
        <w:t>s</w:t>
      </w:r>
      <w:r w:rsidRPr="000C7307">
        <w:t>, most likely you don</w:t>
      </w:r>
      <w:r>
        <w:t>'</w:t>
      </w:r>
      <w:r w:rsidRPr="000C7307">
        <w:t xml:space="preserve">t have the appropriate permissions. You need to be </w:t>
      </w:r>
      <w:r>
        <w:t>Site admin</w:t>
      </w:r>
      <w:r w:rsidRPr="000C7307">
        <w:t xml:space="preserve"> to install solutions.) </w:t>
      </w:r>
    </w:p>
    <w:p w14:paraId="3CDAE67E" w14:textId="77777777" w:rsidR="004C6BCC" w:rsidRDefault="004C6BCC" w:rsidP="004E450E">
      <w:pPr>
        <w:pStyle w:val="List"/>
      </w:pPr>
      <w:r w:rsidRPr="000C7307">
        <w:t>Under</w:t>
      </w:r>
      <w:r>
        <w:t xml:space="preserve"> Web Designer</w:t>
      </w:r>
      <w:r w:rsidRPr="000C7307">
        <w:t xml:space="preserve"> Galleries, </w:t>
      </w:r>
      <w:r>
        <w:t>click on</w:t>
      </w:r>
      <w:r w:rsidRPr="000C7307">
        <w:t xml:space="preserve"> </w:t>
      </w:r>
      <w:r>
        <w:t>'Solutions'</w:t>
      </w:r>
      <w:r w:rsidRPr="000C7307">
        <w:t>.</w:t>
      </w:r>
    </w:p>
    <w:p w14:paraId="34C94797" w14:textId="77777777" w:rsidR="004C6BCC" w:rsidRPr="00AD539F" w:rsidRDefault="004C6BCC" w:rsidP="004E450E">
      <w:pPr>
        <w:pStyle w:val="Listwithoutnumber"/>
      </w:pPr>
      <w:r w:rsidRPr="009968F6">
        <w:rPr>
          <w:noProof/>
        </w:rPr>
        <w:lastRenderedPageBreak/>
        <w:drawing>
          <wp:inline distT="0" distB="0" distL="0" distR="0" wp14:anchorId="3389D722" wp14:editId="4A0EF1B1">
            <wp:extent cx="1628316" cy="1637309"/>
            <wp:effectExtent l="0" t="0" r="0" b="1270"/>
            <wp:docPr id="11280" name="Picture 11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nstallation-2.jpg"/>
                    <pic:cNvPicPr/>
                  </pic:nvPicPr>
                  <pic:blipFill>
                    <a:blip r:embed="rId22">
                      <a:extLst>
                        <a:ext uri="{BEBA8EAE-BF5A-486C-A8C5-ECC9F3942E4B}">
                          <a14:imgProps xmlns:a14="http://schemas.microsoft.com/office/drawing/2010/main">
                            <a14:imgLayer r:embed="rId23">
                              <a14:imgEffect>
                                <a14:sharpenSoften amount="25000"/>
                              </a14:imgEffect>
                              <a14:imgEffect>
                                <a14:brightnessContrast contrast="40000"/>
                              </a14:imgEffect>
                            </a14:imgLayer>
                          </a14:imgProps>
                        </a:ext>
                        <a:ext uri="{28A0092B-C50C-407E-A947-70E740481C1C}">
                          <a14:useLocalDpi xmlns:a14="http://schemas.microsoft.com/office/drawing/2010/main" val="0"/>
                        </a:ext>
                      </a:extLst>
                    </a:blip>
                    <a:stretch>
                      <a:fillRect/>
                    </a:stretch>
                  </pic:blipFill>
                  <pic:spPr>
                    <a:xfrm>
                      <a:off x="0" y="0"/>
                      <a:ext cx="1688795" cy="1698122"/>
                    </a:xfrm>
                    <a:prstGeom prst="rect">
                      <a:avLst/>
                    </a:prstGeom>
                  </pic:spPr>
                </pic:pic>
              </a:graphicData>
            </a:graphic>
          </wp:inline>
        </w:drawing>
      </w:r>
    </w:p>
    <w:p w14:paraId="28CC4133" w14:textId="2B5625DB" w:rsidR="004C6BCC" w:rsidRDefault="004C6BCC" w:rsidP="004E450E">
      <w:pPr>
        <w:pStyle w:val="List"/>
      </w:pPr>
      <w:r w:rsidRPr="000C7307">
        <w:t xml:space="preserve">Click on the </w:t>
      </w:r>
      <w:r>
        <w:t>'</w:t>
      </w:r>
      <w:r w:rsidRPr="000C7307">
        <w:t>Upload Solution</w:t>
      </w:r>
      <w:r>
        <w:t>'</w:t>
      </w:r>
      <w:r w:rsidRPr="000C7307">
        <w:t xml:space="preserve"> button and browse to the</w:t>
      </w:r>
      <w:r>
        <w:t xml:space="preserve"> WSP</w:t>
      </w:r>
      <w:r w:rsidRPr="000C7307">
        <w:t xml:space="preserve"> file </w:t>
      </w:r>
      <w:r>
        <w:t>you downloaded from kalmstrom.com</w:t>
      </w:r>
      <w:r w:rsidRPr="000C7307">
        <w:t>.</w:t>
      </w:r>
      <w:r>
        <w:t xml:space="preserve"> </w:t>
      </w:r>
    </w:p>
    <w:p w14:paraId="3EEE1719" w14:textId="77777777" w:rsidR="004C6BCC" w:rsidRPr="000C7307" w:rsidRDefault="004C6BCC" w:rsidP="004E450E">
      <w:pPr>
        <w:pStyle w:val="Listwithoutnumber"/>
      </w:pPr>
      <w:r>
        <w:rPr>
          <w:noProof/>
        </w:rPr>
        <w:drawing>
          <wp:inline distT="0" distB="0" distL="0" distR="0" wp14:anchorId="3A5AF1F0" wp14:editId="4E004779">
            <wp:extent cx="2209191" cy="1887322"/>
            <wp:effectExtent l="0" t="0" r="635" b="0"/>
            <wp:docPr id="877449017" name="Picture 877449017"/>
            <wp:cNvGraphicFramePr/>
            <a:graphic xmlns:a="http://schemas.openxmlformats.org/drawingml/2006/main">
              <a:graphicData uri="http://schemas.openxmlformats.org/drawingml/2006/picture">
                <pic:pic xmlns:pic="http://schemas.openxmlformats.org/drawingml/2006/picture">
                  <pic:nvPicPr>
                    <pic:cNvPr id="40" name="Picture 40"/>
                    <pic:cNvPicPr/>
                  </pic:nvPicPr>
                  <pic:blipFill>
                    <a:blip r:embed="rId24">
                      <a:extLst>
                        <a:ext uri="{BEBA8EAE-BF5A-486C-A8C5-ECC9F3942E4B}">
                          <a14:imgProps xmlns:a14="http://schemas.microsoft.com/office/drawing/2010/main">
                            <a14:imgLayer r:embed="rId25">
                              <a14:imgEffect>
                                <a14:sharpenSoften amount="25000"/>
                              </a14:imgEffect>
                            </a14:imgLayer>
                          </a14:imgProps>
                        </a:ext>
                        <a:ext uri="{28A0092B-C50C-407E-A947-70E740481C1C}">
                          <a14:useLocalDpi xmlns:a14="http://schemas.microsoft.com/office/drawing/2010/main" val="0"/>
                        </a:ext>
                      </a:extLst>
                    </a:blip>
                    <a:stretch>
                      <a:fillRect/>
                    </a:stretch>
                  </pic:blipFill>
                  <pic:spPr>
                    <a:xfrm>
                      <a:off x="0" y="0"/>
                      <a:ext cx="2246882" cy="1919522"/>
                    </a:xfrm>
                    <a:prstGeom prst="rect">
                      <a:avLst/>
                    </a:prstGeom>
                  </pic:spPr>
                </pic:pic>
              </a:graphicData>
            </a:graphic>
          </wp:inline>
        </w:drawing>
      </w:r>
    </w:p>
    <w:p w14:paraId="4EF8DE31" w14:textId="77777777" w:rsidR="004C6BCC" w:rsidRDefault="004C6BCC" w:rsidP="004E450E">
      <w:pPr>
        <w:pStyle w:val="List"/>
      </w:pPr>
      <w:r w:rsidRPr="000C7307">
        <w:t xml:space="preserve">When the file has been uploaded, you will be shown a dialog where you can </w:t>
      </w:r>
      <w:r w:rsidRPr="002735C8">
        <w:t xml:space="preserve">activate </w:t>
      </w:r>
      <w:r w:rsidRPr="000C7307">
        <w:t>the solution</w:t>
      </w:r>
      <w:r>
        <w:t xml:space="preserve"> for the site collection</w:t>
      </w:r>
      <w:r w:rsidRPr="000C7307">
        <w:t xml:space="preserve">. </w:t>
      </w:r>
    </w:p>
    <w:p w14:paraId="3C70DBE9" w14:textId="4DB1AF39" w:rsidR="004C6BCC" w:rsidRDefault="004C6BCC" w:rsidP="004C6BCC">
      <w:r w:rsidRPr="000C7307">
        <w:t xml:space="preserve">Now </w:t>
      </w:r>
      <w:r w:rsidRPr="00F41C65">
        <w:rPr>
          <w:i/>
        </w:rPr>
        <w:t xml:space="preserve">Pivot Explorer </w:t>
      </w:r>
      <w:r w:rsidRPr="000C7307">
        <w:t xml:space="preserve">is available for </w:t>
      </w:r>
      <w:r>
        <w:t>the site and any subsites.</w:t>
      </w:r>
    </w:p>
    <w:p w14:paraId="50B158E1" w14:textId="77777777" w:rsidR="004C6BCC" w:rsidRDefault="004C6BCC" w:rsidP="004C6BCC">
      <w:pPr>
        <w:pStyle w:val="Heading4"/>
      </w:pPr>
      <w:bookmarkStart w:id="44" w:name="_Toc201399060"/>
      <w:r>
        <w:t>Activate for a Site</w:t>
      </w:r>
      <w:bookmarkEnd w:id="44"/>
    </w:p>
    <w:p w14:paraId="3EAB8468" w14:textId="4A5F812A" w:rsidR="004C6BCC" w:rsidRDefault="004C6BCC" w:rsidP="004C6BCC">
      <w:r w:rsidRPr="00980B57">
        <w:rPr>
          <w:iCs/>
        </w:rPr>
        <w:t xml:space="preserve">Before </w:t>
      </w:r>
      <w:r w:rsidRPr="00F41C65">
        <w:rPr>
          <w:i/>
        </w:rPr>
        <w:t xml:space="preserve">Pivot Explorer </w:t>
      </w:r>
      <w:r w:rsidRPr="00980B57">
        <w:rPr>
          <w:iCs/>
        </w:rPr>
        <w:t xml:space="preserve">can be used, the solution </w:t>
      </w:r>
      <w:r>
        <w:t>must</w:t>
      </w:r>
      <w:r w:rsidRPr="00A2002F">
        <w:t xml:space="preserve"> be</w:t>
      </w:r>
      <w:r w:rsidRPr="00CC794C">
        <w:t xml:space="preserve"> activate</w:t>
      </w:r>
      <w:r>
        <w:t>d</w:t>
      </w:r>
      <w:r w:rsidRPr="00CC794C">
        <w:t xml:space="preserve"> </w:t>
      </w:r>
      <w:r>
        <w:t>on</w:t>
      </w:r>
      <w:r w:rsidRPr="00CC794C">
        <w:t xml:space="preserve"> each site</w:t>
      </w:r>
      <w:r>
        <w:t xml:space="preserve"> or subsite where users should see the </w:t>
      </w:r>
      <w:r w:rsidR="00597749" w:rsidRPr="00F41C65">
        <w:rPr>
          <w:i/>
        </w:rPr>
        <w:t xml:space="preserve">Pivot Explorer </w:t>
      </w:r>
      <w:r>
        <w:t xml:space="preserve">button in </w:t>
      </w:r>
      <w:r w:rsidR="00597749">
        <w:t xml:space="preserve">the lists. </w:t>
      </w:r>
    </w:p>
    <w:p w14:paraId="55036D5C" w14:textId="77777777" w:rsidR="004C6BCC" w:rsidRPr="00980B57" w:rsidRDefault="004C6BCC" w:rsidP="004E450E">
      <w:pPr>
        <w:pStyle w:val="List"/>
        <w:numPr>
          <w:ilvl w:val="0"/>
          <w:numId w:val="16"/>
        </w:numPr>
      </w:pPr>
      <w:r>
        <w:t>Click on the settings icon in the top navigation bar and click on 'Site settings'. You might need to first click on '</w:t>
      </w:r>
      <w:r w:rsidRPr="00980B57">
        <w:t xml:space="preserve">Site </w:t>
      </w:r>
      <w:r>
        <w:t>information'</w:t>
      </w:r>
      <w:r w:rsidRPr="00980B57">
        <w:t>.</w:t>
      </w:r>
    </w:p>
    <w:p w14:paraId="7F874B9E" w14:textId="77777777" w:rsidR="004C6BCC" w:rsidRPr="00980B57" w:rsidRDefault="004C6BCC" w:rsidP="004E450E">
      <w:pPr>
        <w:pStyle w:val="List"/>
      </w:pPr>
      <w:r w:rsidRPr="00980B57">
        <w:rPr>
          <w:noProof/>
        </w:rPr>
        <w:drawing>
          <wp:anchor distT="0" distB="0" distL="114300" distR="114300" simplePos="0" relativeHeight="251677696" behindDoc="1" locked="0" layoutInCell="1" allowOverlap="1" wp14:anchorId="7BC2CB23" wp14:editId="7AF80A47">
            <wp:simplePos x="0" y="0"/>
            <wp:positionH relativeFrom="column">
              <wp:posOffset>3639185</wp:posOffset>
            </wp:positionH>
            <wp:positionV relativeFrom="paragraph">
              <wp:posOffset>45720</wp:posOffset>
            </wp:positionV>
            <wp:extent cx="1791970" cy="822960"/>
            <wp:effectExtent l="19050" t="19050" r="17780" b="15240"/>
            <wp:wrapTight wrapText="left">
              <wp:wrapPolygon edited="0">
                <wp:start x="-230" y="-500"/>
                <wp:lineTo x="-230" y="21500"/>
                <wp:lineTo x="21585" y="21500"/>
                <wp:lineTo x="21585" y="-500"/>
                <wp:lineTo x="-230" y="-500"/>
              </wp:wrapPolygon>
            </wp:wrapTight>
            <wp:docPr id="1345866351" name="Picture 1345866351" descr="C:\Users\sonal\Desktop\Sonal-Backup\KTMSP_PPT\2013-screenshots\9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sonal\Desktop\Sonal-Backup\KTMSP_PPT\2013-screenshots\96.png"/>
                    <pic:cNvPicPr>
                      <a:picLocks noChangeAspect="1" noChangeArrowheads="1"/>
                    </pic:cNvPicPr>
                  </pic:nvPicPr>
                  <pic:blipFill>
                    <a:blip r:embed="rId26">
                      <a:extLst>
                        <a:ext uri="{BEBA8EAE-BF5A-486C-A8C5-ECC9F3942E4B}">
                          <a14:imgProps xmlns:a14="http://schemas.microsoft.com/office/drawing/2010/main">
                            <a14:imgLayer r:embed="rId27">
                              <a14:imgEffect>
                                <a14:sharpenSoften amount="25000"/>
                              </a14:imgEffect>
                              <a14:imgEffect>
                                <a14:brightnessContrast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1791970" cy="822960"/>
                    </a:xfrm>
                    <a:prstGeom prst="rect">
                      <a:avLst/>
                    </a:prstGeom>
                    <a:noFill/>
                    <a:ln>
                      <a:solidFill>
                        <a:schemeClr val="tx1">
                          <a:lumMod val="50000"/>
                          <a:lumOff val="50000"/>
                        </a:schemeClr>
                      </a:solidFill>
                    </a:ln>
                  </pic:spPr>
                </pic:pic>
              </a:graphicData>
            </a:graphic>
            <wp14:sizeRelH relativeFrom="margin">
              <wp14:pctWidth>0</wp14:pctWidth>
            </wp14:sizeRelH>
            <wp14:sizeRelV relativeFrom="margin">
              <wp14:pctHeight>0</wp14:pctHeight>
            </wp14:sizeRelV>
          </wp:anchor>
        </w:drawing>
      </w:r>
      <w:r w:rsidRPr="00980B57">
        <w:t xml:space="preserve">Click on </w:t>
      </w:r>
      <w:r>
        <w:t>'</w:t>
      </w:r>
      <w:r w:rsidRPr="00980B57">
        <w:t>Manage site features</w:t>
      </w:r>
      <w:r>
        <w:t>'</w:t>
      </w:r>
      <w:r w:rsidRPr="00980B57">
        <w:t xml:space="preserve"> under </w:t>
      </w:r>
      <w:r>
        <w:t xml:space="preserve">the </w:t>
      </w:r>
      <w:r w:rsidRPr="00980B57">
        <w:t>Site Actions</w:t>
      </w:r>
      <w:r>
        <w:t xml:space="preserve"> heading</w:t>
      </w:r>
      <w:r w:rsidRPr="00980B57">
        <w:t>. (If you don</w:t>
      </w:r>
      <w:r>
        <w:t>'</w:t>
      </w:r>
      <w:r w:rsidRPr="00980B57">
        <w:t>t see this option, most likely you don</w:t>
      </w:r>
      <w:r>
        <w:t>'</w:t>
      </w:r>
      <w:r w:rsidRPr="00980B57">
        <w:t xml:space="preserve">t have the appropriate permissions. You need to be </w:t>
      </w:r>
      <w:r>
        <w:t>S</w:t>
      </w:r>
      <w:r w:rsidRPr="00980B57">
        <w:t>ite owner to manage site features.)</w:t>
      </w:r>
    </w:p>
    <w:p w14:paraId="046CED81" w14:textId="545AA1EC" w:rsidR="004C6BCC" w:rsidRPr="00980B57" w:rsidRDefault="004C6BCC" w:rsidP="004E450E">
      <w:pPr>
        <w:pStyle w:val="List"/>
      </w:pPr>
      <w:r w:rsidRPr="00980B57">
        <w:t xml:space="preserve">Find </w:t>
      </w:r>
      <w:r w:rsidRPr="00F41C65">
        <w:rPr>
          <w:i/>
        </w:rPr>
        <w:t xml:space="preserve">Pivot Explorer </w:t>
      </w:r>
      <w:r w:rsidRPr="00980B57">
        <w:t>in the list of Site features.</w:t>
      </w:r>
    </w:p>
    <w:p w14:paraId="61E02023" w14:textId="5A90F537" w:rsidR="004C6BCC" w:rsidRPr="00980B57" w:rsidRDefault="004C6BCC" w:rsidP="004E450E">
      <w:pPr>
        <w:pStyle w:val="List"/>
      </w:pPr>
      <w:r w:rsidRPr="00980B57">
        <w:t xml:space="preserve">Click on the </w:t>
      </w:r>
      <w:r>
        <w:t>'</w:t>
      </w:r>
      <w:r w:rsidRPr="00980B57">
        <w:t>Activate</w:t>
      </w:r>
      <w:r>
        <w:t>'</w:t>
      </w:r>
      <w:r w:rsidRPr="00980B57">
        <w:t xml:space="preserve"> button to activate the </w:t>
      </w:r>
      <w:r w:rsidR="00597749" w:rsidRPr="00F41C65">
        <w:rPr>
          <w:i/>
        </w:rPr>
        <w:t xml:space="preserve">Pivot Explorer </w:t>
      </w:r>
      <w:r w:rsidRPr="00980B57">
        <w:t>feature.</w:t>
      </w:r>
    </w:p>
    <w:p w14:paraId="6E3DDA58" w14:textId="4390FB18" w:rsidR="004C6BCC" w:rsidRPr="00980B57" w:rsidRDefault="00597749" w:rsidP="004E450E">
      <w:pPr>
        <w:pStyle w:val="Listwithoutnumber"/>
      </w:pPr>
      <w:r>
        <w:rPr>
          <w:noProof/>
        </w:rPr>
        <w:drawing>
          <wp:inline distT="0" distB="0" distL="0" distR="0" wp14:anchorId="2BFD8FE0" wp14:editId="061C300D">
            <wp:extent cx="5490210" cy="716280"/>
            <wp:effectExtent l="0" t="0" r="0" b="7620"/>
            <wp:docPr id="1532609243" name="Picture 1" descr="A black text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2609243" name="Picture 1" descr="A black text on a white background&#10;&#10;AI-generated content may be incorrect."/>
                    <pic:cNvPicPr/>
                  </pic:nvPicPr>
                  <pic:blipFill>
                    <a:blip r:embed="rId28">
                      <a:extLst>
                        <a:ext uri="{BEBA8EAE-BF5A-486C-A8C5-ECC9F3942E4B}">
                          <a14:imgProps xmlns:a14="http://schemas.microsoft.com/office/drawing/2010/main">
                            <a14:imgLayer r:embed="rId29">
                              <a14:imgEffect>
                                <a14:sharpenSoften amount="25000"/>
                              </a14:imgEffect>
                            </a14:imgLayer>
                          </a14:imgProps>
                        </a:ext>
                      </a:extLst>
                    </a:blip>
                    <a:stretch>
                      <a:fillRect/>
                    </a:stretch>
                  </pic:blipFill>
                  <pic:spPr>
                    <a:xfrm>
                      <a:off x="0" y="0"/>
                      <a:ext cx="5490210" cy="716280"/>
                    </a:xfrm>
                    <a:prstGeom prst="rect">
                      <a:avLst/>
                    </a:prstGeom>
                  </pic:spPr>
                </pic:pic>
              </a:graphicData>
            </a:graphic>
          </wp:inline>
        </w:drawing>
      </w:r>
    </w:p>
    <w:p w14:paraId="55EE56EE" w14:textId="45DE9F9B" w:rsidR="004C6BCC" w:rsidRDefault="004C6BCC" w:rsidP="004E450E">
      <w:pPr>
        <w:pStyle w:val="List"/>
      </w:pPr>
      <w:r w:rsidRPr="00980B57">
        <w:lastRenderedPageBreak/>
        <w:t xml:space="preserve">The activation adds a </w:t>
      </w:r>
      <w:r w:rsidR="006C4681" w:rsidRPr="00F41C65">
        <w:rPr>
          <w:i/>
        </w:rPr>
        <w:t xml:space="preserve">Pivot Explorer </w:t>
      </w:r>
      <w:r w:rsidRPr="00980B57">
        <w:t xml:space="preserve">button to all </w:t>
      </w:r>
      <w:r w:rsidR="006C4681">
        <w:t xml:space="preserve">lists </w:t>
      </w:r>
      <w:r w:rsidRPr="00980B57">
        <w:t xml:space="preserve">in the site. </w:t>
      </w:r>
    </w:p>
    <w:p w14:paraId="1772E324" w14:textId="77777777" w:rsidR="002F1E20" w:rsidRPr="003A5C1F" w:rsidRDefault="002F1E20" w:rsidP="002F1E20">
      <w:pPr>
        <w:pStyle w:val="Heading3"/>
        <w:numPr>
          <w:ilvl w:val="2"/>
          <w:numId w:val="2"/>
        </w:numPr>
        <w:ind w:left="397" w:hanging="397"/>
      </w:pPr>
      <w:bookmarkStart w:id="45" w:name="_Toc202782850"/>
      <w:r>
        <w:t>PowerShell Package</w:t>
      </w:r>
      <w:bookmarkEnd w:id="41"/>
      <w:bookmarkEnd w:id="45"/>
    </w:p>
    <w:p w14:paraId="2D80A1C3" w14:textId="77777777" w:rsidR="002F1E20" w:rsidRDefault="002F1E20" w:rsidP="002F1E20">
      <w:r>
        <w:t>If you want to automate the process</w:t>
      </w:r>
      <w:r w:rsidRPr="00967C5D">
        <w:t xml:space="preserve"> </w:t>
      </w:r>
      <w:r>
        <w:t xml:space="preserve">of installing the Sandboxed solution </w:t>
      </w:r>
      <w:proofErr w:type="gramStart"/>
      <w:r>
        <w:t>in</w:t>
      </w:r>
      <w:proofErr w:type="gramEnd"/>
      <w:r>
        <w:t xml:space="preserve"> multiple sites, we recommend the PowerShell package. It comes as a .zip file that includes a PowerShell script.</w:t>
      </w:r>
    </w:p>
    <w:p w14:paraId="3ACA8CD5" w14:textId="1F764C22" w:rsidR="002F1E20" w:rsidRDefault="002F1E20" w:rsidP="002F1E20">
      <w:pPr>
        <w:rPr>
          <w:lang w:val="en-SE"/>
        </w:rPr>
      </w:pPr>
      <w:r w:rsidRPr="00BC5EE7">
        <w:rPr>
          <w:lang w:val="en-SE"/>
        </w:rPr>
        <w:t xml:space="preserve">Changes that must be made for each organization are explained in the script, </w:t>
      </w:r>
      <w:r>
        <w:t xml:space="preserve">and the demos on the </w:t>
      </w:r>
      <w:hyperlink r:id="rId30" w:history="1">
        <w:r w:rsidRPr="00491707">
          <w:rPr>
            <w:rStyle w:val="Hyperlink"/>
          </w:rPr>
          <w:t>download page</w:t>
        </w:r>
      </w:hyperlink>
      <w:r>
        <w:t xml:space="preserve"> shows the process,</w:t>
      </w:r>
      <w:r w:rsidRPr="00BC5EE7">
        <w:rPr>
          <w:lang w:val="en-SE"/>
        </w:rPr>
        <w:t xml:space="preserve"> but you should still have some experience of PowerShell to use this installation method. </w:t>
      </w:r>
    </w:p>
    <w:p w14:paraId="07899CCD" w14:textId="089DD820" w:rsidR="002F1E20" w:rsidRPr="00BC5EE7" w:rsidRDefault="002F1E20" w:rsidP="002F1E20">
      <w:pPr>
        <w:rPr>
          <w:lang w:val="en-SE"/>
        </w:rPr>
      </w:pPr>
      <w:r w:rsidRPr="00BC5EE7">
        <w:rPr>
          <w:lang w:val="en-SE"/>
        </w:rPr>
        <w:t>It is the same script for all SharePoint editions, but note that SharePoint Online only supports PS7, which does not work with PowerShell ISE.</w:t>
      </w:r>
      <w:r w:rsidR="00597749">
        <w:rPr>
          <w:lang w:val="en-SE"/>
        </w:rPr>
        <w:t xml:space="preserve"> </w:t>
      </w:r>
    </w:p>
    <w:p w14:paraId="45511AA5" w14:textId="77777777" w:rsidR="002F1E20" w:rsidRPr="004E450E" w:rsidRDefault="002F1E20" w:rsidP="004E450E">
      <w:pPr>
        <w:pStyle w:val="List"/>
        <w:numPr>
          <w:ilvl w:val="0"/>
          <w:numId w:val="20"/>
        </w:numPr>
        <w:rPr>
          <w:lang w:val="en-SE"/>
        </w:rPr>
      </w:pPr>
      <w:r w:rsidRPr="004E450E">
        <w:rPr>
          <w:lang w:val="en-SE"/>
        </w:rPr>
        <w:t>Open PowerShell ISE or Visual Studio Code as an administrator.</w:t>
      </w:r>
    </w:p>
    <w:p w14:paraId="5378124B" w14:textId="77777777" w:rsidR="002F1E20" w:rsidRPr="00BC5EE7" w:rsidRDefault="002F1E20" w:rsidP="004E450E">
      <w:pPr>
        <w:pStyle w:val="List"/>
        <w:rPr>
          <w:lang w:val="en-SE"/>
        </w:rPr>
      </w:pPr>
      <w:r w:rsidRPr="00BC5EE7">
        <w:rPr>
          <w:lang w:val="en-SE"/>
        </w:rPr>
        <w:t>Open the .ps1 file included in the downloaded .zip file.</w:t>
      </w:r>
    </w:p>
    <w:p w14:paraId="4062A5BB" w14:textId="77777777" w:rsidR="002F1E20" w:rsidRPr="00BC5EE7" w:rsidRDefault="002F1E20" w:rsidP="004E450E">
      <w:pPr>
        <w:pStyle w:val="List"/>
        <w:rPr>
          <w:lang w:val="en-SE"/>
        </w:rPr>
      </w:pPr>
      <w:r w:rsidRPr="00BC5EE7">
        <w:rPr>
          <w:lang w:val="en-SE"/>
        </w:rPr>
        <w:t>Modify the script:</w:t>
      </w:r>
    </w:p>
    <w:p w14:paraId="237CD2A6" w14:textId="77777777" w:rsidR="002F1E20" w:rsidRDefault="002F1E20" w:rsidP="004E450E">
      <w:pPr>
        <w:pStyle w:val="Listindent"/>
        <w:rPr>
          <w:lang w:val="en-SE"/>
        </w:rPr>
      </w:pPr>
      <w:r w:rsidRPr="00BC5EE7">
        <w:rPr>
          <w:lang w:val="en-SE"/>
        </w:rPr>
        <w:t>Change to your SharePoint version if necessary.</w:t>
      </w:r>
    </w:p>
    <w:p w14:paraId="2381F76F" w14:textId="64A93715" w:rsidR="009E4838" w:rsidRPr="00BC5EE7" w:rsidRDefault="009E4838" w:rsidP="004E450E">
      <w:pPr>
        <w:pStyle w:val="Listindent"/>
        <w:rPr>
          <w:lang w:val="en-SE"/>
        </w:rPr>
      </w:pPr>
      <w:bookmarkStart w:id="46" w:name="_Hlk202529719"/>
      <w:r>
        <w:rPr>
          <w:lang w:val="en-SE"/>
        </w:rPr>
        <w:t>(For SharePoint Online, add your Client ID.)</w:t>
      </w:r>
    </w:p>
    <w:bookmarkEnd w:id="46"/>
    <w:p w14:paraId="06A9EA5F" w14:textId="2244C274" w:rsidR="002F1E20" w:rsidRPr="00BC5EE7" w:rsidRDefault="002F1E20" w:rsidP="004E450E">
      <w:pPr>
        <w:pStyle w:val="Listindent"/>
        <w:rPr>
          <w:lang w:val="en-SE"/>
        </w:rPr>
      </w:pPr>
      <w:r w:rsidRPr="00BC5EE7">
        <w:rPr>
          <w:lang w:val="en-SE"/>
        </w:rPr>
        <w:t>Include the sites where you want to install </w:t>
      </w:r>
      <w:r w:rsidR="009E1320">
        <w:rPr>
          <w:i/>
          <w:iCs/>
          <w:lang w:val="en-SE"/>
        </w:rPr>
        <w:t>Pivot Explorer</w:t>
      </w:r>
      <w:r w:rsidRPr="00BC5EE7">
        <w:rPr>
          <w:lang w:val="en-SE"/>
        </w:rPr>
        <w:t>.</w:t>
      </w:r>
    </w:p>
    <w:p w14:paraId="3F90FD9A" w14:textId="77777777" w:rsidR="002F1E20" w:rsidRPr="00BC5EE7" w:rsidRDefault="002F1E20" w:rsidP="004E450E">
      <w:pPr>
        <w:pStyle w:val="Listindent"/>
        <w:rPr>
          <w:lang w:val="en-SE"/>
        </w:rPr>
      </w:pPr>
      <w:r w:rsidRPr="00BC5EE7">
        <w:rPr>
          <w:lang w:val="en-SE"/>
        </w:rPr>
        <w:t>Connect to your farm or tenant.</w:t>
      </w:r>
    </w:p>
    <w:p w14:paraId="385DD48A" w14:textId="77777777" w:rsidR="002F1E20" w:rsidRPr="00491707" w:rsidRDefault="002F1E20" w:rsidP="004E450E">
      <w:pPr>
        <w:pStyle w:val="List"/>
      </w:pPr>
      <w:r>
        <w:t xml:space="preserve">Run the script. </w:t>
      </w:r>
    </w:p>
    <w:p w14:paraId="206872CF" w14:textId="6EBC26D2" w:rsidR="002F1E20" w:rsidRPr="00F41C65" w:rsidRDefault="002F1E20" w:rsidP="004E450E">
      <w:pPr>
        <w:pStyle w:val="List"/>
      </w:pPr>
      <w:r>
        <w:t xml:space="preserve">Now the script installs </w:t>
      </w:r>
      <w:r w:rsidR="006C4681" w:rsidRPr="00F41C65">
        <w:rPr>
          <w:i/>
        </w:rPr>
        <w:t xml:space="preserve">Pivot Explorer </w:t>
      </w:r>
      <w:r>
        <w:t xml:space="preserve">in each site that has been added to the script. </w:t>
      </w:r>
    </w:p>
    <w:p w14:paraId="50888919" w14:textId="78EF9891" w:rsidR="00C93701" w:rsidRPr="006302E9" w:rsidRDefault="00476FEC" w:rsidP="00F7214B">
      <w:pPr>
        <w:pStyle w:val="Heading1"/>
      </w:pPr>
      <w:bookmarkStart w:id="47" w:name="_Toc202782851"/>
      <w:r w:rsidRPr="00637CB1">
        <w:rPr>
          <w:noProof/>
        </w:rPr>
        <w:lastRenderedPageBreak/>
        <w:drawing>
          <wp:anchor distT="0" distB="0" distL="114300" distR="114300" simplePos="0" relativeHeight="251678720" behindDoc="1" locked="0" layoutInCell="1" allowOverlap="1" wp14:anchorId="521AC027" wp14:editId="5975A795">
            <wp:simplePos x="0" y="0"/>
            <wp:positionH relativeFrom="column">
              <wp:posOffset>5019675</wp:posOffset>
            </wp:positionH>
            <wp:positionV relativeFrom="paragraph">
              <wp:posOffset>397510</wp:posOffset>
            </wp:positionV>
            <wp:extent cx="468630" cy="1290320"/>
            <wp:effectExtent l="0" t="0" r="7620" b="5080"/>
            <wp:wrapTight wrapText="left">
              <wp:wrapPolygon edited="0">
                <wp:start x="0" y="0"/>
                <wp:lineTo x="0" y="21366"/>
                <wp:lineTo x="21073" y="21366"/>
                <wp:lineTo x="21073" y="0"/>
                <wp:lineTo x="0" y="0"/>
              </wp:wrapPolygon>
            </wp:wrapTight>
            <wp:docPr id="1003942800" name="Picture 1" descr="A screen shot of a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42800" name="Picture 1" descr="A screen shot of a logo&#10;&#10;AI-generated content may be incorrect."/>
                    <pic:cNvPicPr/>
                  </pic:nvPicPr>
                  <pic:blipFill>
                    <a:blip r:embed="rId31" cstate="print">
                      <a:extLst>
                        <a:ext uri="{BEBA8EAE-BF5A-486C-A8C5-ECC9F3942E4B}">
                          <a14:imgProps xmlns:a14="http://schemas.microsoft.com/office/drawing/2010/main">
                            <a14:imgLayer r:embed="rId32">
                              <a14:imgEffect>
                                <a14:sharpenSoften amount="25000"/>
                              </a14:imgEffect>
                            </a14:imgLayer>
                          </a14:imgProps>
                        </a:ext>
                        <a:ext uri="{28A0092B-C50C-407E-A947-70E740481C1C}">
                          <a14:useLocalDpi xmlns:a14="http://schemas.microsoft.com/office/drawing/2010/main" val="0"/>
                        </a:ext>
                      </a:extLst>
                    </a:blip>
                    <a:stretch>
                      <a:fillRect/>
                    </a:stretch>
                  </pic:blipFill>
                  <pic:spPr>
                    <a:xfrm>
                      <a:off x="0" y="0"/>
                      <a:ext cx="468630" cy="1290320"/>
                    </a:xfrm>
                    <a:prstGeom prst="rect">
                      <a:avLst/>
                    </a:prstGeom>
                  </pic:spPr>
                </pic:pic>
              </a:graphicData>
            </a:graphic>
            <wp14:sizeRelH relativeFrom="margin">
              <wp14:pctWidth>0</wp14:pctWidth>
            </wp14:sizeRelH>
            <wp14:sizeRelV relativeFrom="margin">
              <wp14:pctHeight>0</wp14:pctHeight>
            </wp14:sizeRelV>
          </wp:anchor>
        </w:drawing>
      </w:r>
      <w:r w:rsidR="00C93701" w:rsidRPr="006302E9">
        <w:t xml:space="preserve">Example </w:t>
      </w:r>
      <w:r>
        <w:t>Reports</w:t>
      </w:r>
      <w:r w:rsidR="00F7214B">
        <w:t xml:space="preserve"> for Evaluators</w:t>
      </w:r>
      <w:bookmarkEnd w:id="47"/>
    </w:p>
    <w:p w14:paraId="56FF7836" w14:textId="0DEE8AA9" w:rsidR="00D27694" w:rsidRDefault="00C93701" w:rsidP="00D21ACA">
      <w:r w:rsidRPr="006302E9">
        <w:t xml:space="preserve">If you </w:t>
      </w:r>
      <w:r w:rsidR="00637CB1">
        <w:t>want to</w:t>
      </w:r>
      <w:r w:rsidRPr="006302E9">
        <w:t xml:space="preserve"> generate </w:t>
      </w:r>
      <w:r w:rsidR="005F3062">
        <w:t xml:space="preserve">an </w:t>
      </w:r>
      <w:r w:rsidR="00031B61">
        <w:t>e</w:t>
      </w:r>
      <w:r w:rsidRPr="006302E9">
        <w:t xml:space="preserve">xample </w:t>
      </w:r>
      <w:r w:rsidR="00630EFA">
        <w:t>list</w:t>
      </w:r>
      <w:r w:rsidRPr="006302E9">
        <w:t xml:space="preserve"> </w:t>
      </w:r>
      <w:r w:rsidR="00031B61">
        <w:t xml:space="preserve">with reports </w:t>
      </w:r>
      <w:r w:rsidRPr="006302E9">
        <w:t xml:space="preserve">for the evaluation, </w:t>
      </w:r>
      <w:r w:rsidR="00DF4A23" w:rsidRPr="006302E9">
        <w:t>click on</w:t>
      </w:r>
      <w:r w:rsidR="009E4838">
        <w:t xml:space="preserve"> the</w:t>
      </w:r>
      <w:r w:rsidR="00DF4A23" w:rsidRPr="006302E9">
        <w:t xml:space="preserve"> </w:t>
      </w:r>
      <w:r w:rsidR="00637CB1" w:rsidRPr="00637CB1">
        <w:rPr>
          <w:i/>
          <w:iCs/>
        </w:rPr>
        <w:t>Pivot Explorer</w:t>
      </w:r>
      <w:r w:rsidR="00637CB1">
        <w:t xml:space="preserve"> button in an existing list. Now a </w:t>
      </w:r>
      <w:r w:rsidR="008E497F">
        <w:t>new view</w:t>
      </w:r>
      <w:r w:rsidR="00637CB1">
        <w:t xml:space="preserve"> will be created, but you don't need to use it. Instead, click on </w:t>
      </w:r>
      <w:r w:rsidR="00DF4A23" w:rsidRPr="006302E9">
        <w:t>the ‘</w:t>
      </w:r>
      <w:r w:rsidR="006048AE" w:rsidRPr="006302E9">
        <w:t>C</w:t>
      </w:r>
      <w:r w:rsidR="00DF4A23" w:rsidRPr="006302E9">
        <w:t xml:space="preserve">reate </w:t>
      </w:r>
      <w:r w:rsidR="006302E9">
        <w:t>Ex</w:t>
      </w:r>
      <w:r w:rsidR="006048AE" w:rsidRPr="006302E9">
        <w:t>ample List</w:t>
      </w:r>
      <w:r w:rsidR="00DF4A23" w:rsidRPr="006302E9">
        <w:t xml:space="preserve">’ </w:t>
      </w:r>
      <w:r w:rsidR="00637CB1">
        <w:t>icon</w:t>
      </w:r>
      <w:r w:rsidR="00D27694" w:rsidRPr="006302E9">
        <w:t xml:space="preserve"> in the </w:t>
      </w:r>
      <w:r w:rsidR="00637CB1">
        <w:t>Report toolbar</w:t>
      </w:r>
      <w:r w:rsidR="00D27694" w:rsidRPr="006302E9">
        <w:t>.</w:t>
      </w:r>
    </w:p>
    <w:p w14:paraId="67BF8937" w14:textId="22CE1F65" w:rsidR="005740E8" w:rsidRDefault="005740E8" w:rsidP="00D21ACA">
      <w:r>
        <w:t>If you have installed the Sandboxed solution, you can also open the file PivotExplorer.aspx in the Site Assets library.</w:t>
      </w:r>
    </w:p>
    <w:p w14:paraId="657BA3C1" w14:textId="0755646B" w:rsidR="00C86549" w:rsidRDefault="00C86549" w:rsidP="00D21ACA">
      <w:bookmarkStart w:id="48" w:name="_Hlk202189181"/>
      <w:r>
        <w:t>The example lists</w:t>
      </w:r>
      <w:r w:rsidR="00031B61">
        <w:t xml:space="preserve"> and reports</w:t>
      </w:r>
      <w:r>
        <w:t xml:space="preserve"> are available in all supported languages, and the same language as the SharePoint site will be picked automatically.</w:t>
      </w:r>
      <w:r w:rsidR="00031B61">
        <w:t xml:space="preserve"> The images in the next chapter come from the example reports.</w:t>
      </w:r>
    </w:p>
    <w:bookmarkEnd w:id="48"/>
    <w:p w14:paraId="637D9C6A" w14:textId="7286B9B4" w:rsidR="005843C5" w:rsidRDefault="00C86549" w:rsidP="00D21ACA">
      <w:r>
        <w:t>Y</w:t>
      </w:r>
      <w:r w:rsidR="008E497F">
        <w:t xml:space="preserve">ou can select between three lists: Projects, Sales and Summaries. </w:t>
      </w:r>
      <w:r w:rsidR="005843C5">
        <w:t xml:space="preserve">The </w:t>
      </w:r>
      <w:r w:rsidR="00263081">
        <w:t>"</w:t>
      </w:r>
      <w:r w:rsidR="005843C5">
        <w:t>Projects</w:t>
      </w:r>
      <w:r w:rsidR="00263081">
        <w:t>"</w:t>
      </w:r>
      <w:r w:rsidR="009E4838">
        <w:t xml:space="preserve"> list has the most items and takes a minute or more to generate. The </w:t>
      </w:r>
      <w:r w:rsidR="00263081">
        <w:t>"</w:t>
      </w:r>
      <w:r w:rsidR="005843C5">
        <w:t>Sales</w:t>
      </w:r>
      <w:r w:rsidR="00263081">
        <w:t>"</w:t>
      </w:r>
      <w:r w:rsidR="005843C5">
        <w:t xml:space="preserve"> lis</w:t>
      </w:r>
      <w:r w:rsidR="009E4838">
        <w:t>t is quicker and the</w:t>
      </w:r>
      <w:r w:rsidR="005843C5">
        <w:t xml:space="preserve"> </w:t>
      </w:r>
      <w:r w:rsidR="00263081">
        <w:t>"</w:t>
      </w:r>
      <w:r w:rsidR="005843C5">
        <w:t>Summaries</w:t>
      </w:r>
      <w:r w:rsidR="00263081">
        <w:t>"</w:t>
      </w:r>
      <w:r w:rsidR="005843C5">
        <w:t xml:space="preserve"> list </w:t>
      </w:r>
      <w:r w:rsidR="009E4838">
        <w:t>even</w:t>
      </w:r>
      <w:r w:rsidR="005843C5">
        <w:t xml:space="preserve"> quicker.</w:t>
      </w:r>
    </w:p>
    <w:p w14:paraId="6863FBFA" w14:textId="77777777" w:rsidR="009E4838" w:rsidRDefault="008E497F" w:rsidP="00D21ACA">
      <w:r>
        <w:t>Click on one of the</w:t>
      </w:r>
      <w:r w:rsidR="005843C5">
        <w:t xml:space="preserve"> list options</w:t>
      </w:r>
      <w:r>
        <w:t xml:space="preserve">, and a standard SharePoint list </w:t>
      </w:r>
      <w:r w:rsidR="005740E8">
        <w:t xml:space="preserve">with example data </w:t>
      </w:r>
      <w:r w:rsidR="00476FEC">
        <w:t xml:space="preserve">and some already saved reports </w:t>
      </w:r>
      <w:r>
        <w:t xml:space="preserve">will be created. </w:t>
      </w:r>
      <w:r w:rsidR="005740E8">
        <w:t xml:space="preserve"> It will open </w:t>
      </w:r>
      <w:proofErr w:type="gramStart"/>
      <w:r w:rsidR="005740E8">
        <w:t>in</w:t>
      </w:r>
      <w:proofErr w:type="gramEnd"/>
      <w:r w:rsidR="005740E8">
        <w:t xml:space="preserve"> a </w:t>
      </w:r>
      <w:r w:rsidR="005740E8" w:rsidRPr="005740E8">
        <w:rPr>
          <w:i/>
          <w:iCs/>
        </w:rPr>
        <w:t>Pivot Explorer</w:t>
      </w:r>
      <w:r w:rsidR="005740E8">
        <w:t xml:space="preserve"> </w:t>
      </w:r>
      <w:r w:rsidR="009E4838">
        <w:t>page</w:t>
      </w:r>
      <w:r w:rsidR="005740E8">
        <w:t xml:space="preserve">, </w:t>
      </w:r>
      <w:r w:rsidR="009E4838">
        <w:t>and</w:t>
      </w:r>
      <w:r w:rsidR="005740E8">
        <w:t xml:space="preserve"> you can start playing with it directly.</w:t>
      </w:r>
      <w:r w:rsidR="009E4838">
        <w:t xml:space="preserve"> </w:t>
      </w:r>
    </w:p>
    <w:p w14:paraId="7B24C7CE" w14:textId="5F037083" w:rsidR="00BC5FD0" w:rsidRPr="00914335" w:rsidRDefault="009E4838" w:rsidP="00D21ACA">
      <w:r>
        <w:t xml:space="preserve">If you are not used to creating reports with pivot tables, we recommend that you study the next chapter and watch the first video on the </w:t>
      </w:r>
      <w:r w:rsidRPr="00387174">
        <w:rPr>
          <w:i/>
          <w:iCs/>
        </w:rPr>
        <w:t xml:space="preserve">Pivot Explorer </w:t>
      </w:r>
      <w:r w:rsidRPr="00387174">
        <w:t>Demonstrations</w:t>
      </w:r>
      <w:r w:rsidRPr="009E4838">
        <w:t xml:space="preserve"> </w:t>
      </w:r>
      <w:r>
        <w:t>web</w:t>
      </w:r>
      <w:r w:rsidRPr="009E4838">
        <w:t>page</w:t>
      </w:r>
      <w:r w:rsidR="00387174">
        <w:t xml:space="preserve"> </w:t>
      </w:r>
      <w:hyperlink r:id="rId33" w:history="1">
        <w:r w:rsidR="00387174" w:rsidRPr="00423C5E">
          <w:rPr>
            <w:rStyle w:val="Hyperlink"/>
          </w:rPr>
          <w:t>https://www.kalmstrom.com/products/Pivot-Explorer/Demonstrations.htm</w:t>
        </w:r>
      </w:hyperlink>
      <w:r w:rsidR="00387174">
        <w:t xml:space="preserve"> </w:t>
      </w:r>
    </w:p>
    <w:p w14:paraId="37C92823" w14:textId="261DC443" w:rsidR="00AB5BD1" w:rsidRDefault="00031B61" w:rsidP="00D21ACA">
      <w:r>
        <w:rPr>
          <w:noProof/>
        </w:rPr>
        <w:lastRenderedPageBreak/>
        <w:drawing>
          <wp:inline distT="0" distB="0" distL="0" distR="0" wp14:anchorId="5EFF0E49" wp14:editId="7AE1008D">
            <wp:extent cx="5490210" cy="4770751"/>
            <wp:effectExtent l="0" t="0" r="0" b="0"/>
            <wp:docPr id="2050187687"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0187687" name="Picture 1" descr="A screenshot of a computer&#10;&#10;AI-generated content may be incorrect."/>
                    <pic:cNvPicPr/>
                  </pic:nvPicPr>
                  <pic:blipFill rotWithShape="1">
                    <a:blip r:embed="rId34">
                      <a:extLst>
                        <a:ext uri="{BEBA8EAE-BF5A-486C-A8C5-ECC9F3942E4B}">
                          <a14:imgProps xmlns:a14="http://schemas.microsoft.com/office/drawing/2010/main">
                            <a14:imgLayer r:embed="rId35">
                              <a14:imgEffect>
                                <a14:sharpenSoften amount="25000"/>
                              </a14:imgEffect>
                            </a14:imgLayer>
                          </a14:imgProps>
                        </a:ext>
                      </a:extLst>
                    </a:blip>
                    <a:srcRect t="11616"/>
                    <a:stretch>
                      <a:fillRect/>
                    </a:stretch>
                  </pic:blipFill>
                  <pic:spPr bwMode="auto">
                    <a:xfrm>
                      <a:off x="0" y="0"/>
                      <a:ext cx="5490210" cy="4770751"/>
                    </a:xfrm>
                    <a:prstGeom prst="rect">
                      <a:avLst/>
                    </a:prstGeom>
                    <a:ln>
                      <a:noFill/>
                    </a:ln>
                    <a:extLst>
                      <a:ext uri="{53640926-AAD7-44D8-BBD7-CCE9431645EC}">
                        <a14:shadowObscured xmlns:a14="http://schemas.microsoft.com/office/drawing/2010/main"/>
                      </a:ext>
                    </a:extLst>
                  </pic:spPr>
                </pic:pic>
              </a:graphicData>
            </a:graphic>
          </wp:inline>
        </w:drawing>
      </w:r>
    </w:p>
    <w:p w14:paraId="22302699" w14:textId="10C7E14F" w:rsidR="00F7214B" w:rsidRDefault="00F7214B" w:rsidP="00C86549">
      <w:pPr>
        <w:pStyle w:val="Heading1"/>
      </w:pPr>
      <w:bookmarkStart w:id="49" w:name="_Toc202782852"/>
      <w:r w:rsidRPr="001841CD">
        <w:lastRenderedPageBreak/>
        <w:t>Us</w:t>
      </w:r>
      <w:r>
        <w:t>e</w:t>
      </w:r>
      <w:r w:rsidRPr="001841CD">
        <w:t xml:space="preserve"> </w:t>
      </w:r>
      <w:r>
        <w:t>Pivot Explorer</w:t>
      </w:r>
      <w:bookmarkEnd w:id="49"/>
    </w:p>
    <w:p w14:paraId="2C457E6B" w14:textId="6C6C1EAA" w:rsidR="00F7214B" w:rsidRDefault="00F7214B" w:rsidP="00F7214B">
      <w:r w:rsidRPr="006302E9">
        <w:t xml:space="preserve">When </w:t>
      </w:r>
      <w:r w:rsidRPr="006302E9">
        <w:rPr>
          <w:i/>
        </w:rPr>
        <w:t xml:space="preserve">Pivot Explorer </w:t>
      </w:r>
      <w:r w:rsidRPr="006302E9">
        <w:t>has been installed in a site</w:t>
      </w:r>
      <w:r>
        <w:t>, all lists have</w:t>
      </w:r>
      <w:r w:rsidR="00031B61">
        <w:t xml:space="preserve"> a</w:t>
      </w:r>
      <w:r>
        <w:t xml:space="preserve"> </w:t>
      </w:r>
      <w:r w:rsidRPr="00637CB1">
        <w:rPr>
          <w:i/>
          <w:iCs/>
        </w:rPr>
        <w:t>Pivot Explorer</w:t>
      </w:r>
      <w:r>
        <w:t xml:space="preserve"> button. In the modern experience you can find it visible in the command bar or under the command bar ellipsis, depending on screen resolution. In the classic experience, the button is found in the ribbon, under the ITEMS tab.</w:t>
      </w:r>
    </w:p>
    <w:p w14:paraId="69CC7CC8" w14:textId="007F10E6" w:rsidR="00B679AA" w:rsidRDefault="00F7214B" w:rsidP="00F7214B">
      <w:r>
        <w:t xml:space="preserve">When you click on the </w:t>
      </w:r>
      <w:r w:rsidRPr="00637CB1">
        <w:rPr>
          <w:i/>
          <w:iCs/>
        </w:rPr>
        <w:t>Pivot Explorer</w:t>
      </w:r>
      <w:r>
        <w:t xml:space="preserve"> button in a list, </w:t>
      </w:r>
      <w:r w:rsidR="00FA3D8F">
        <w:t xml:space="preserve">you will be directed to a </w:t>
      </w:r>
      <w:r w:rsidR="00FA3D8F" w:rsidRPr="00FA3D8F">
        <w:rPr>
          <w:i/>
          <w:iCs/>
        </w:rPr>
        <w:t>Pivot Explorer</w:t>
      </w:r>
      <w:r w:rsidR="00FA3D8F">
        <w:t xml:space="preserve"> page where </w:t>
      </w:r>
      <w:r>
        <w:t xml:space="preserve">a view </w:t>
      </w:r>
      <w:r w:rsidR="00FA3D8F">
        <w:t>is</w:t>
      </w:r>
      <w:r>
        <w:t xml:space="preserve"> created from the </w:t>
      </w:r>
      <w:r w:rsidR="00FA3D8F">
        <w:t xml:space="preserve">list </w:t>
      </w:r>
      <w:r>
        <w:t xml:space="preserve">data. This view is just a suggestion on how a report could be designed, and you can modify it in </w:t>
      </w:r>
      <w:r w:rsidR="00031B61">
        <w:t>many ways</w:t>
      </w:r>
      <w:r>
        <w:t xml:space="preserve"> so that it suits your organization or team. Then you can save it, and a report is created. You can very well create and save different kinds of reports from the same data. </w:t>
      </w:r>
    </w:p>
    <w:p w14:paraId="34E17445" w14:textId="78961C25" w:rsidR="00FA3D8F" w:rsidRDefault="00FA3D8F" w:rsidP="00FA3D8F">
      <w:pPr>
        <w:pStyle w:val="Heading2"/>
      </w:pPr>
      <w:bookmarkStart w:id="50" w:name="_Toc202782853"/>
      <w:r>
        <w:t>Parts</w:t>
      </w:r>
      <w:bookmarkEnd w:id="50"/>
    </w:p>
    <w:p w14:paraId="515C199C" w14:textId="7F5483E0" w:rsidR="00E61376" w:rsidRPr="00FA3D8F" w:rsidRDefault="00FA3D8F" w:rsidP="00FA3D8F">
      <w:r>
        <w:t xml:space="preserve">The </w:t>
      </w:r>
      <w:r w:rsidRPr="00FA3D8F">
        <w:rPr>
          <w:i/>
          <w:iCs/>
        </w:rPr>
        <w:t>Pivot Explorer</w:t>
      </w:r>
      <w:r>
        <w:t xml:space="preserve"> page</w:t>
      </w:r>
      <w:r w:rsidR="00E61376">
        <w:t xml:space="preserve"> has the name of the list + Pivot Explorer on top.</w:t>
      </w:r>
      <w:r w:rsidR="003B1478">
        <w:t xml:space="preserve"> </w:t>
      </w:r>
      <w:r w:rsidR="00263081">
        <w:t xml:space="preserve">The image above shows a </w:t>
      </w:r>
      <w:r w:rsidR="00263081" w:rsidRPr="00FA3D8F">
        <w:rPr>
          <w:i/>
          <w:iCs/>
        </w:rPr>
        <w:t>Pivot Explorer</w:t>
      </w:r>
      <w:r w:rsidR="00263081">
        <w:t xml:space="preserve"> page created from the "Summaries" list. </w:t>
      </w:r>
      <w:r w:rsidR="003B1478">
        <w:t xml:space="preserve">Below is a </w:t>
      </w:r>
      <w:proofErr w:type="gramStart"/>
      <w:r w:rsidR="003B1478">
        <w:t>pivot</w:t>
      </w:r>
      <w:proofErr w:type="gramEnd"/>
      <w:r w:rsidR="003B1478">
        <w:t xml:space="preserve"> table and a chart area. To the right of the</w:t>
      </w:r>
      <w:r w:rsidR="00031B61">
        <w:t xml:space="preserve"> pivot table</w:t>
      </w:r>
      <w:r w:rsidR="003B1478">
        <w:t>, you can find a toolbar.</w:t>
      </w:r>
    </w:p>
    <w:p w14:paraId="4FC1A957" w14:textId="291E0B2D" w:rsidR="001972C4" w:rsidRPr="004B5FC9" w:rsidRDefault="00572BE7" w:rsidP="00932689">
      <w:pPr>
        <w:pStyle w:val="Heading2"/>
      </w:pPr>
      <w:bookmarkStart w:id="51" w:name="_Toc202782854"/>
      <w:r>
        <w:t>Report</w:t>
      </w:r>
      <w:r w:rsidR="0008269A">
        <w:t>s</w:t>
      </w:r>
      <w:bookmarkEnd w:id="51"/>
    </w:p>
    <w:p w14:paraId="61D9C4C1" w14:textId="6C3484E1" w:rsidR="003B1478" w:rsidRDefault="00E61376" w:rsidP="0008269A">
      <w:r>
        <w:t xml:space="preserve">When no reports have been created yet, the top banner </w:t>
      </w:r>
      <w:r w:rsidR="003B1478">
        <w:t xml:space="preserve">above the pivot </w:t>
      </w:r>
      <w:proofErr w:type="gramStart"/>
      <w:r w:rsidR="003B1478">
        <w:t>table</w:t>
      </w:r>
      <w:proofErr w:type="gramEnd"/>
      <w:r w:rsidR="003B1478">
        <w:t xml:space="preserve"> </w:t>
      </w:r>
      <w:r w:rsidR="00031B61">
        <w:t xml:space="preserve">the </w:t>
      </w:r>
      <w:r w:rsidR="00031B61" w:rsidRPr="00FA3D8F">
        <w:rPr>
          <w:i/>
          <w:iCs/>
        </w:rPr>
        <w:t>Pivot Explorer</w:t>
      </w:r>
      <w:r w:rsidR="00031B61">
        <w:t xml:space="preserve"> pivot table </w:t>
      </w:r>
      <w:r w:rsidR="003B1478">
        <w:t xml:space="preserve">only </w:t>
      </w:r>
      <w:r>
        <w:t>has a plus icon</w:t>
      </w:r>
      <w:r w:rsidR="00031B61">
        <w:t>,</w:t>
      </w:r>
      <w:r>
        <w:t xml:space="preserve"> to save the current view as a report and give it a name.</w:t>
      </w:r>
      <w:r w:rsidR="00031B61">
        <w:t xml:space="preserve"> You can see that on the image in the previous chapter.</w:t>
      </w:r>
    </w:p>
    <w:p w14:paraId="61888871" w14:textId="7B4EBB27" w:rsidR="003B1478" w:rsidRPr="00031B61" w:rsidRDefault="00E61376" w:rsidP="0008269A">
      <w:r>
        <w:t xml:space="preserve">When </w:t>
      </w:r>
      <w:r w:rsidR="003B1478">
        <w:t>reports have been saved</w:t>
      </w:r>
      <w:r>
        <w:t xml:space="preserve">, you can reach </w:t>
      </w:r>
      <w:r w:rsidR="003B1478">
        <w:t>them</w:t>
      </w:r>
      <w:r>
        <w:t xml:space="preserve"> from</w:t>
      </w:r>
      <w:r w:rsidR="003B1478">
        <w:t xml:space="preserve"> </w:t>
      </w:r>
      <w:r>
        <w:t>tab</w:t>
      </w:r>
      <w:r w:rsidR="003B1478">
        <w:t>s</w:t>
      </w:r>
      <w:r>
        <w:t xml:space="preserve"> </w:t>
      </w:r>
      <w:r w:rsidR="003B1478">
        <w:t>to the left of the plus icon. T</w:t>
      </w:r>
      <w:r w:rsidR="008B271D">
        <w:t>hey are</w:t>
      </w:r>
      <w:r w:rsidR="0008269A">
        <w:t xml:space="preserve"> available to all users </w:t>
      </w:r>
      <w:proofErr w:type="gramStart"/>
      <w:r w:rsidR="0008269A">
        <w:t>of</w:t>
      </w:r>
      <w:proofErr w:type="gramEnd"/>
      <w:r w:rsidR="0008269A">
        <w:t xml:space="preserve"> the </w:t>
      </w:r>
      <w:r w:rsidR="00031B61">
        <w:t>list that the reports build on</w:t>
      </w:r>
      <w:r w:rsidR="002D15EC">
        <w:t xml:space="preserve">. </w:t>
      </w:r>
      <w:r w:rsidR="00031B61">
        <w:t xml:space="preserve">They just need to click on the </w:t>
      </w:r>
      <w:r w:rsidR="00031B61" w:rsidRPr="00FA3D8F">
        <w:rPr>
          <w:i/>
          <w:iCs/>
        </w:rPr>
        <w:t>Pivot Explorer</w:t>
      </w:r>
      <w:r w:rsidR="00031B61">
        <w:t xml:space="preserve"> button in that list.</w:t>
      </w:r>
    </w:p>
    <w:p w14:paraId="13052F32" w14:textId="30B31710" w:rsidR="0008269A" w:rsidRDefault="002D15EC" w:rsidP="0008269A">
      <w:r>
        <w:t>The list in the image below has three reports, and the "Quarters" report is open.</w:t>
      </w:r>
      <w:r w:rsidR="008B271D">
        <w:t xml:space="preserve"> Click on the plus sign to create a new report from the current view. When you give it a name and click OK, it will be saved as a report, and a new tab with the report name will be added. </w:t>
      </w:r>
    </w:p>
    <w:p w14:paraId="663BCD75" w14:textId="7672FEEA" w:rsidR="0008269A" w:rsidRDefault="0008269A" w:rsidP="0008269A">
      <w:r>
        <w:rPr>
          <w:noProof/>
        </w:rPr>
        <w:drawing>
          <wp:inline distT="0" distB="0" distL="0" distR="0" wp14:anchorId="7D3D605F" wp14:editId="242612EF">
            <wp:extent cx="2977912" cy="1045335"/>
            <wp:effectExtent l="0" t="0" r="0" b="2540"/>
            <wp:docPr id="170360412"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360412" name="Picture 1" descr="A screenshot of a computer&#10;&#10;AI-generated content may be incorrect."/>
                    <pic:cNvPicPr>
                      <a:picLocks noChangeAspect="1" noChangeArrowheads="1"/>
                    </pic:cNvPicPr>
                  </pic:nvPicPr>
                  <pic:blipFill>
                    <a:blip r:embed="rId36" cstate="print">
                      <a:extLst>
                        <a:ext uri="{BEBA8EAE-BF5A-486C-A8C5-ECC9F3942E4B}">
                          <a14:imgProps xmlns:a14="http://schemas.microsoft.com/office/drawing/2010/main">
                            <a14:imgLayer r:embed="rId37">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0" y="0"/>
                      <a:ext cx="3033351" cy="1064796"/>
                    </a:xfrm>
                    <a:prstGeom prst="rect">
                      <a:avLst/>
                    </a:prstGeom>
                    <a:noFill/>
                    <a:ln>
                      <a:noFill/>
                    </a:ln>
                  </pic:spPr>
                </pic:pic>
              </a:graphicData>
            </a:graphic>
          </wp:inline>
        </w:drawing>
      </w:r>
    </w:p>
    <w:p w14:paraId="4B81E57B" w14:textId="0F7DDEC4" w:rsidR="000C73FF" w:rsidRDefault="000C73FF" w:rsidP="000C73FF">
      <w:pPr>
        <w:pStyle w:val="Heading3"/>
      </w:pPr>
      <w:bookmarkStart w:id="52" w:name="_Toc202782855"/>
      <w:r>
        <w:t>Storage</w:t>
      </w:r>
      <w:bookmarkEnd w:id="52"/>
    </w:p>
    <w:p w14:paraId="31D4BBF1" w14:textId="4943B3E9" w:rsidR="002D15EC" w:rsidRDefault="00BE3E85" w:rsidP="002D15EC">
      <w:r>
        <w:t>A "</w:t>
      </w:r>
      <w:r w:rsidRPr="00572BE7">
        <w:t>PE Reports</w:t>
      </w:r>
      <w:r>
        <w:t>"</w:t>
      </w:r>
      <w:r w:rsidRPr="004B5FC9">
        <w:t xml:space="preserve"> list </w:t>
      </w:r>
      <w:r>
        <w:t>created by</w:t>
      </w:r>
      <w:r w:rsidRPr="004B5FC9">
        <w:t xml:space="preserve"> </w:t>
      </w:r>
      <w:r>
        <w:rPr>
          <w:i/>
        </w:rPr>
        <w:t>Pivot Explorer</w:t>
      </w:r>
      <w:r>
        <w:t xml:space="preserve"> stores all the site's r</w:t>
      </w:r>
      <w:r w:rsidR="00572BE7">
        <w:t>eports</w:t>
      </w:r>
      <w:r>
        <w:t>. Each report is stored as an item, where the report information is coded in</w:t>
      </w:r>
      <w:r w:rsidR="00572BE7">
        <w:t xml:space="preserve"> </w:t>
      </w:r>
      <w:r w:rsidR="000C73FF">
        <w:t>J</w:t>
      </w:r>
      <w:r>
        <w:t>SON format</w:t>
      </w:r>
      <w:r w:rsidR="001972C4" w:rsidRPr="008D5295">
        <w:t>.</w:t>
      </w:r>
      <w:r w:rsidR="002D15EC">
        <w:t xml:space="preserve"> </w:t>
      </w:r>
      <w:r>
        <w:t>The "</w:t>
      </w:r>
      <w:r w:rsidRPr="00572BE7">
        <w:t>PE Reports</w:t>
      </w:r>
      <w:r>
        <w:t>" list</w:t>
      </w:r>
      <w:r w:rsidR="002D15EC">
        <w:t xml:space="preserve"> can be found in the Site contents, among the other lists</w:t>
      </w:r>
      <w:r w:rsidR="00C22680">
        <w:t xml:space="preserve"> in the site</w:t>
      </w:r>
      <w:r w:rsidR="002D15EC">
        <w:t>.</w:t>
      </w:r>
    </w:p>
    <w:p w14:paraId="48C117A6" w14:textId="4880C775" w:rsidR="000C73FF" w:rsidRDefault="000C73FF" w:rsidP="000C73FF">
      <w:pPr>
        <w:pStyle w:val="Heading4"/>
      </w:pPr>
      <w:r>
        <w:t>Deletion</w:t>
      </w:r>
    </w:p>
    <w:p w14:paraId="28D9E550" w14:textId="2A72CDA9" w:rsidR="000C73FF" w:rsidRDefault="000C73FF" w:rsidP="002D15EC">
      <w:r>
        <w:t xml:space="preserve">If you delete </w:t>
      </w:r>
      <w:r w:rsidR="00BE3E85">
        <w:t>a</w:t>
      </w:r>
      <w:r>
        <w:t xml:space="preserve"> list,</w:t>
      </w:r>
      <w:r w:rsidR="00BE3E85">
        <w:t xml:space="preserve"> its</w:t>
      </w:r>
      <w:r>
        <w:t xml:space="preserve"> report items will remain in the "</w:t>
      </w:r>
      <w:r w:rsidRPr="00572BE7">
        <w:t>PE Reports</w:t>
      </w:r>
      <w:r>
        <w:t>"</w:t>
      </w:r>
      <w:r w:rsidRPr="004B5FC9">
        <w:t xml:space="preserve"> list</w:t>
      </w:r>
      <w:r>
        <w:t xml:space="preserve">, in case the list is recreated. That way, the reports can be used again, for example if </w:t>
      </w:r>
      <w:r w:rsidRPr="000C73FF">
        <w:t>a list of current data from another system is created</w:t>
      </w:r>
      <w:r>
        <w:t>.</w:t>
      </w:r>
    </w:p>
    <w:p w14:paraId="3C187EDC" w14:textId="77777777" w:rsidR="00E53E5A" w:rsidRDefault="000C73FF" w:rsidP="00D81E27">
      <w:r>
        <w:t>If you want to remove the report items, they are deleted in the same way as other SharePoint list items.</w:t>
      </w:r>
    </w:p>
    <w:p w14:paraId="12C78661" w14:textId="77777777" w:rsidR="00E53E5A" w:rsidRDefault="00E53E5A" w:rsidP="00E53E5A">
      <w:pPr>
        <w:pStyle w:val="Heading2"/>
      </w:pPr>
      <w:bookmarkStart w:id="53" w:name="_Toc202782856"/>
      <w:r>
        <w:lastRenderedPageBreak/>
        <w:t>Sorting and Filtering</w:t>
      </w:r>
      <w:bookmarkEnd w:id="53"/>
    </w:p>
    <w:p w14:paraId="0B7B0385" w14:textId="502CCB6E" w:rsidR="00E53E5A" w:rsidRDefault="00E53E5A" w:rsidP="00E53E5A">
      <w:r w:rsidRPr="00ED7F3D">
        <w:t>The values in t</w:t>
      </w:r>
      <w:r>
        <w:rPr>
          <w:noProof/>
        </w:rPr>
        <w:drawing>
          <wp:anchor distT="0" distB="0" distL="114300" distR="114300" simplePos="0" relativeHeight="251682816" behindDoc="1" locked="0" layoutInCell="1" allowOverlap="1" wp14:anchorId="6074063C" wp14:editId="5E202674">
            <wp:simplePos x="1990090" y="4391025"/>
            <wp:positionH relativeFrom="column">
              <wp:align>right</wp:align>
            </wp:positionH>
            <wp:positionV relativeFrom="paragraph">
              <wp:posOffset>0</wp:posOffset>
            </wp:positionV>
            <wp:extent cx="982800" cy="259200"/>
            <wp:effectExtent l="0" t="0" r="8255" b="7620"/>
            <wp:wrapTight wrapText="left">
              <wp:wrapPolygon edited="0">
                <wp:start x="0" y="0"/>
                <wp:lineTo x="0" y="20647"/>
                <wp:lineTo x="21363" y="20647"/>
                <wp:lineTo x="21363" y="0"/>
                <wp:lineTo x="0" y="0"/>
              </wp:wrapPolygon>
            </wp:wrapTight>
            <wp:docPr id="1749887858" name="Picture 1" descr="A close up of a sig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9887858" name="Picture 1" descr="A close up of a sign&#10;&#10;AI-generated content may be incorrect."/>
                    <pic:cNvPicPr/>
                  </pic:nvPicPr>
                  <pic:blipFill>
                    <a:blip r:embed="rId38" cstate="print">
                      <a:extLst>
                        <a:ext uri="{28A0092B-C50C-407E-A947-70E740481C1C}">
                          <a14:useLocalDpi xmlns:a14="http://schemas.microsoft.com/office/drawing/2010/main" val="0"/>
                        </a:ext>
                      </a:extLst>
                    </a:blip>
                    <a:stretch>
                      <a:fillRect/>
                    </a:stretch>
                  </pic:blipFill>
                  <pic:spPr>
                    <a:xfrm>
                      <a:off x="0" y="0"/>
                      <a:ext cx="982800" cy="259200"/>
                    </a:xfrm>
                    <a:prstGeom prst="rect">
                      <a:avLst/>
                    </a:prstGeom>
                  </pic:spPr>
                </pic:pic>
              </a:graphicData>
            </a:graphic>
            <wp14:sizeRelH relativeFrom="margin">
              <wp14:pctWidth>0</wp14:pctWidth>
            </wp14:sizeRelH>
            <wp14:sizeRelV relativeFrom="margin">
              <wp14:pctHeight>0</wp14:pctHeight>
            </wp14:sizeRelV>
          </wp:anchor>
        </w:drawing>
      </w:r>
      <w:r w:rsidRPr="00ED7F3D">
        <w:t xml:space="preserve">he </w:t>
      </w:r>
      <w:proofErr w:type="gramStart"/>
      <w:r>
        <w:t>pivot</w:t>
      </w:r>
      <w:proofErr w:type="gramEnd"/>
      <w:r>
        <w:t xml:space="preserve"> table columns </w:t>
      </w:r>
      <w:r w:rsidRPr="00ED7F3D">
        <w:t>can be arranged</w:t>
      </w:r>
      <w:r w:rsidRPr="00E53E5A">
        <w:t xml:space="preserve"> </w:t>
      </w:r>
      <w:r>
        <w:t xml:space="preserve">in </w:t>
      </w:r>
      <w:r w:rsidRPr="00ED7F3D">
        <w:t>ascending and descending order</w:t>
      </w:r>
      <w:r>
        <w:t>,</w:t>
      </w:r>
      <w:r w:rsidRPr="00ED7F3D">
        <w:t xml:space="preserve"> alphabetically or numerically.</w:t>
      </w:r>
      <w:r>
        <w:t xml:space="preserve"> Columns can also be filtered, so that not all values are displayed. In both cases, the charts will be changed accordingly without delay.</w:t>
      </w:r>
    </w:p>
    <w:p w14:paraId="0942B559" w14:textId="77777777" w:rsidR="00E53E5A" w:rsidRDefault="00E53E5A" w:rsidP="00E53E5A">
      <w:r w:rsidRPr="00873B9A">
        <w:t xml:space="preserve">Click on </w:t>
      </w:r>
      <w:r>
        <w:t>an</w:t>
      </w:r>
      <w:r w:rsidRPr="00873B9A">
        <w:t xml:space="preserve"> arrow</w:t>
      </w:r>
      <w:r>
        <w:t xml:space="preserve"> to the right of a column name </w:t>
      </w:r>
      <w:r w:rsidRPr="00873B9A">
        <w:t>to change the sorting order</w:t>
      </w:r>
      <w:r>
        <w:t xml:space="preserve"> of that column</w:t>
      </w:r>
      <w:r w:rsidRPr="00873B9A">
        <w:t>.</w:t>
      </w:r>
    </w:p>
    <w:p w14:paraId="5F33DB5E" w14:textId="77777777" w:rsidR="00E53E5A" w:rsidRDefault="00E53E5A" w:rsidP="00E53E5A">
      <w:r>
        <w:t>When a column has a settings wheel at the column name, it can be filtered too. The settings icon opens a dialog that looks a bit different for different value types, as all types don't have all possibilities. When you filter a column here, the chart and the other columns will adapt accordingly.</w:t>
      </w:r>
    </w:p>
    <w:p w14:paraId="180EABBE" w14:textId="0A4287B9" w:rsidR="00A926C9" w:rsidRDefault="00E53E5A" w:rsidP="00D81E27">
      <w:r>
        <w:t xml:space="preserve"> </w:t>
      </w:r>
      <w:r w:rsidRPr="00AB772A">
        <w:rPr>
          <w:noProof/>
        </w:rPr>
        <w:drawing>
          <wp:inline distT="0" distB="0" distL="0" distR="0" wp14:anchorId="1270173F" wp14:editId="1147A446">
            <wp:extent cx="4173648" cy="2207425"/>
            <wp:effectExtent l="0" t="0" r="0" b="2540"/>
            <wp:docPr id="1405941332"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5941332" name="Picture 1" descr="A screenshot of a computer&#10;&#10;AI-generated content may be incorrect."/>
                    <pic:cNvPicPr/>
                  </pic:nvPicPr>
                  <pic:blipFill>
                    <a:blip r:embed="rId39">
                      <a:extLst>
                        <a:ext uri="{BEBA8EAE-BF5A-486C-A8C5-ECC9F3942E4B}">
                          <a14:imgProps xmlns:a14="http://schemas.microsoft.com/office/drawing/2010/main">
                            <a14:imgLayer r:embed="rId40">
                              <a14:imgEffect>
                                <a14:sharpenSoften amount="25000"/>
                              </a14:imgEffect>
                            </a14:imgLayer>
                          </a14:imgProps>
                        </a:ext>
                      </a:extLst>
                    </a:blip>
                    <a:stretch>
                      <a:fillRect/>
                    </a:stretch>
                  </pic:blipFill>
                  <pic:spPr>
                    <a:xfrm>
                      <a:off x="0" y="0"/>
                      <a:ext cx="4201827" cy="2222329"/>
                    </a:xfrm>
                    <a:prstGeom prst="rect">
                      <a:avLst/>
                    </a:prstGeom>
                  </pic:spPr>
                </pic:pic>
              </a:graphicData>
            </a:graphic>
          </wp:inline>
        </w:drawing>
      </w:r>
    </w:p>
    <w:p w14:paraId="2B569C77" w14:textId="60DAC68D" w:rsidR="003E2E1A" w:rsidRDefault="004907C3" w:rsidP="004907C3">
      <w:pPr>
        <w:pStyle w:val="Heading2"/>
      </w:pPr>
      <w:bookmarkStart w:id="54" w:name="_Toc202782857"/>
      <w:r>
        <w:t>Toolbar</w:t>
      </w:r>
      <w:bookmarkEnd w:id="54"/>
    </w:p>
    <w:p w14:paraId="7A2CB4C7" w14:textId="6A9FE1A9" w:rsidR="004907C3" w:rsidRDefault="00E53E5A" w:rsidP="004907C3">
      <w:r w:rsidRPr="00CE6788">
        <w:rPr>
          <w:noProof/>
        </w:rPr>
        <w:drawing>
          <wp:anchor distT="0" distB="0" distL="114300" distR="114300" simplePos="0" relativeHeight="251680768" behindDoc="1" locked="0" layoutInCell="1" allowOverlap="1" wp14:anchorId="3C6F9FF4" wp14:editId="35F530A8">
            <wp:simplePos x="0" y="0"/>
            <wp:positionH relativeFrom="column">
              <wp:posOffset>4929977</wp:posOffset>
            </wp:positionH>
            <wp:positionV relativeFrom="paragraph">
              <wp:posOffset>227965</wp:posOffset>
            </wp:positionV>
            <wp:extent cx="551180" cy="2978785"/>
            <wp:effectExtent l="0" t="0" r="1270" b="0"/>
            <wp:wrapTight wrapText="left">
              <wp:wrapPolygon edited="0">
                <wp:start x="0" y="0"/>
                <wp:lineTo x="0" y="21411"/>
                <wp:lineTo x="20903" y="21411"/>
                <wp:lineTo x="20903" y="0"/>
                <wp:lineTo x="0" y="0"/>
              </wp:wrapPolygon>
            </wp:wrapTight>
            <wp:docPr id="614833191" name="Picture 1" descr="A white background with text and a symbol&#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833191" name="Picture 1" descr="A white background with text and a symbol&#10;&#10;AI-generated content may be incorrect."/>
                    <pic:cNvPicPr/>
                  </pic:nvPicPr>
                  <pic:blipFill>
                    <a:blip r:embed="rId41" cstate="print">
                      <a:extLst>
                        <a:ext uri="{BEBA8EAE-BF5A-486C-A8C5-ECC9F3942E4B}">
                          <a14:imgProps xmlns:a14="http://schemas.microsoft.com/office/drawing/2010/main">
                            <a14:imgLayer r:embed="rId42">
                              <a14:imgEffect>
                                <a14:sharpenSoften amount="50000"/>
                              </a14:imgEffect>
                            </a14:imgLayer>
                          </a14:imgProps>
                        </a:ext>
                        <a:ext uri="{28A0092B-C50C-407E-A947-70E740481C1C}">
                          <a14:useLocalDpi xmlns:a14="http://schemas.microsoft.com/office/drawing/2010/main" val="0"/>
                        </a:ext>
                      </a:extLst>
                    </a:blip>
                    <a:stretch>
                      <a:fillRect/>
                    </a:stretch>
                  </pic:blipFill>
                  <pic:spPr>
                    <a:xfrm>
                      <a:off x="0" y="0"/>
                      <a:ext cx="551180" cy="2978785"/>
                    </a:xfrm>
                    <a:prstGeom prst="rect">
                      <a:avLst/>
                    </a:prstGeom>
                  </pic:spPr>
                </pic:pic>
              </a:graphicData>
            </a:graphic>
            <wp14:sizeRelH relativeFrom="margin">
              <wp14:pctWidth>0</wp14:pctWidth>
            </wp14:sizeRelH>
            <wp14:sizeRelV relativeFrom="margin">
              <wp14:pctHeight>0</wp14:pctHeight>
            </wp14:sizeRelV>
          </wp:anchor>
        </w:drawing>
      </w:r>
      <w:r w:rsidR="00CE6788" w:rsidRPr="00CE6788">
        <w:t xml:space="preserve"> </w:t>
      </w:r>
      <w:r w:rsidR="004907C3">
        <w:t xml:space="preserve">The toolbar to the right </w:t>
      </w:r>
      <w:r w:rsidR="00263081">
        <w:t xml:space="preserve">of the pivot table in </w:t>
      </w:r>
      <w:r w:rsidR="004907C3">
        <w:t xml:space="preserve">the </w:t>
      </w:r>
      <w:r w:rsidR="004907C3" w:rsidRPr="004907C3">
        <w:rPr>
          <w:i/>
          <w:iCs/>
        </w:rPr>
        <w:t>Pivot Explorer</w:t>
      </w:r>
      <w:r w:rsidR="004907C3">
        <w:t xml:space="preserve"> page gives multiple possibilities. </w:t>
      </w:r>
      <w:r w:rsidR="00CE6788">
        <w:t xml:space="preserve">The Example list option at the bottom of the toolbar was described in </w:t>
      </w:r>
      <w:r w:rsidR="00263081">
        <w:t>the previous chapter</w:t>
      </w:r>
      <w:r w:rsidR="00CE6788">
        <w:t>.</w:t>
      </w:r>
    </w:p>
    <w:p w14:paraId="6444A311" w14:textId="265B79FC" w:rsidR="004907C3" w:rsidRDefault="004907C3" w:rsidP="004907C3">
      <w:pPr>
        <w:pStyle w:val="Heading3"/>
      </w:pPr>
      <w:bookmarkStart w:id="55" w:name="_Toc202782858"/>
      <w:r>
        <w:t>Format</w:t>
      </w:r>
      <w:bookmarkEnd w:id="55"/>
    </w:p>
    <w:p w14:paraId="17699D3E" w14:textId="297E3ABB" w:rsidR="00F966E9" w:rsidRDefault="004907C3" w:rsidP="004907C3">
      <w:r>
        <w:t>The Format button gives a possibility to format the grid cells. There is a choice between simple cell formatting and formatting based on specified conditions.</w:t>
      </w:r>
      <w:r w:rsidR="00F966E9">
        <w:t xml:space="preserve"> </w:t>
      </w:r>
    </w:p>
    <w:p w14:paraId="12A4CCF7" w14:textId="3AF0FAE2" w:rsidR="00945B77" w:rsidRDefault="00945B77" w:rsidP="004907C3">
      <w:r>
        <w:t>The format settings apply to the current report and other reports that are based on this report. Therefore, we recommend that you right from the beginning format a report as you want most other reports to be formatted and then base additional reports on th</w:t>
      </w:r>
      <w:r w:rsidR="00263081">
        <w:t>at</w:t>
      </w:r>
      <w:r>
        <w:t xml:space="preserve"> first report.</w:t>
      </w:r>
    </w:p>
    <w:p w14:paraId="3AA924F7" w14:textId="29D50E02" w:rsidR="00F966E9" w:rsidRDefault="00945B77" w:rsidP="00F966E9">
      <w:pPr>
        <w:pStyle w:val="Heading4"/>
      </w:pPr>
      <w:r>
        <w:t>F</w:t>
      </w:r>
      <w:r w:rsidR="00F966E9">
        <w:t>ormat</w:t>
      </w:r>
      <w:r>
        <w:t xml:space="preserve"> Cells</w:t>
      </w:r>
    </w:p>
    <w:p w14:paraId="24B50E65" w14:textId="45812BBC" w:rsidR="004907C3" w:rsidRDefault="00F966E9" w:rsidP="004907C3">
      <w:r>
        <w:t xml:space="preserve">The </w:t>
      </w:r>
      <w:r w:rsidR="00945B77">
        <w:t xml:space="preserve">first option formats </w:t>
      </w:r>
      <w:r w:rsidR="00945B77" w:rsidRPr="00945B77">
        <w:rPr>
          <w:b/>
          <w:bCs/>
        </w:rPr>
        <w:t>all</w:t>
      </w:r>
      <w:r w:rsidR="00945B77">
        <w:t xml:space="preserve"> cells in the </w:t>
      </w:r>
      <w:proofErr w:type="gramStart"/>
      <w:r w:rsidR="00945B77">
        <w:t>pivot</w:t>
      </w:r>
      <w:proofErr w:type="gramEnd"/>
      <w:r w:rsidR="00945B77">
        <w:t xml:space="preserve"> table. Here, you can set decimal separator, currency symbol and more.</w:t>
      </w:r>
    </w:p>
    <w:p w14:paraId="083DB32C" w14:textId="33889E99" w:rsidR="00F966E9" w:rsidRDefault="00F966E9" w:rsidP="004907C3">
      <w:r>
        <w:rPr>
          <w:noProof/>
        </w:rPr>
        <w:lastRenderedPageBreak/>
        <w:drawing>
          <wp:inline distT="0" distB="0" distL="0" distR="0" wp14:anchorId="1B39117A" wp14:editId="66A49F76">
            <wp:extent cx="3675707" cy="4376368"/>
            <wp:effectExtent l="0" t="0" r="1270" b="5715"/>
            <wp:docPr id="719891937"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9891937" name="Picture 1" descr="A screenshot of a computer&#10;&#10;AI-generated content may be incorrect."/>
                    <pic:cNvPicPr/>
                  </pic:nvPicPr>
                  <pic:blipFill>
                    <a:blip r:embed="rId43">
                      <a:extLst>
                        <a:ext uri="{BEBA8EAE-BF5A-486C-A8C5-ECC9F3942E4B}">
                          <a14:imgProps xmlns:a14="http://schemas.microsoft.com/office/drawing/2010/main">
                            <a14:imgLayer r:embed="rId44">
                              <a14:imgEffect>
                                <a14:sharpenSoften amount="50000"/>
                              </a14:imgEffect>
                            </a14:imgLayer>
                          </a14:imgProps>
                        </a:ext>
                      </a:extLst>
                    </a:blip>
                    <a:stretch>
                      <a:fillRect/>
                    </a:stretch>
                  </pic:blipFill>
                  <pic:spPr>
                    <a:xfrm>
                      <a:off x="0" y="0"/>
                      <a:ext cx="3685846" cy="4388440"/>
                    </a:xfrm>
                    <a:prstGeom prst="rect">
                      <a:avLst/>
                    </a:prstGeom>
                  </pic:spPr>
                </pic:pic>
              </a:graphicData>
            </a:graphic>
          </wp:inline>
        </w:drawing>
      </w:r>
    </w:p>
    <w:p w14:paraId="3069CAA8" w14:textId="75B351EC" w:rsidR="00D81E27" w:rsidRDefault="00D81E27" w:rsidP="00D81E27">
      <w:pPr>
        <w:pStyle w:val="Heading4"/>
      </w:pPr>
      <w:r>
        <w:t>Conditional Formatting</w:t>
      </w:r>
    </w:p>
    <w:p w14:paraId="63F1B8E6" w14:textId="59A01E5F" w:rsidR="00D81E27" w:rsidRDefault="00945B77" w:rsidP="00D81E27">
      <w:r>
        <w:t xml:space="preserve">Use the Conditional formatting option if you want to format </w:t>
      </w:r>
      <w:r w:rsidRPr="00945B77">
        <w:rPr>
          <w:b/>
          <w:bCs/>
        </w:rPr>
        <w:t>some</w:t>
      </w:r>
      <w:r>
        <w:t xml:space="preserve"> cells differently, for example highlight values that stand out, based on certain conditions.</w:t>
      </w:r>
    </w:p>
    <w:p w14:paraId="3C77AC58" w14:textId="4F9B02E1" w:rsidR="00380CB0" w:rsidRDefault="00380CB0" w:rsidP="00D81E27">
      <w:r>
        <w:t xml:space="preserve">Click on the plus icon </w:t>
      </w:r>
      <w:r w:rsidR="00263081">
        <w:t xml:space="preserve">on top of the Conditional formatting dialog </w:t>
      </w:r>
      <w:r>
        <w:t>to create a condition and define how it should be formatted. Use the 'A' icon for text and background colors. Click on 'Apply' in the color selector to save the colors.</w:t>
      </w:r>
    </w:p>
    <w:p w14:paraId="68BF25CC" w14:textId="08CA552C" w:rsidR="00380CB0" w:rsidRDefault="00380CB0" w:rsidP="00D81E27">
      <w:r>
        <w:t>Click on the plus again if you want to combine with another condition and format.</w:t>
      </w:r>
      <w:r w:rsidR="00263081">
        <w:t xml:space="preserve"> </w:t>
      </w:r>
      <w:r>
        <w:t>In the image below, there are two conditions:</w:t>
      </w:r>
    </w:p>
    <w:p w14:paraId="41345DDB" w14:textId="5212F360" w:rsidR="00380CB0" w:rsidRDefault="00380CB0" w:rsidP="00380CB0">
      <w:pPr>
        <w:pStyle w:val="List2"/>
        <w:numPr>
          <w:ilvl w:val="0"/>
          <w:numId w:val="24"/>
        </w:numPr>
      </w:pPr>
      <w:r>
        <w:t>Sum of Totals less than 500 is formatted with an orange background.</w:t>
      </w:r>
    </w:p>
    <w:p w14:paraId="3B22CACF" w14:textId="56F8A225" w:rsidR="00380CB0" w:rsidRPr="00380CB0" w:rsidRDefault="00380CB0" w:rsidP="00380CB0">
      <w:pPr>
        <w:pStyle w:val="List2"/>
        <w:numPr>
          <w:ilvl w:val="0"/>
          <w:numId w:val="24"/>
        </w:numPr>
      </w:pPr>
      <w:proofErr w:type="gramStart"/>
      <w:r>
        <w:t>Sum of Totals</w:t>
      </w:r>
      <w:proofErr w:type="gramEnd"/>
      <w:r>
        <w:t xml:space="preserve"> greater than 2000 </w:t>
      </w:r>
      <w:proofErr w:type="gramStart"/>
      <w:r>
        <w:t>is</w:t>
      </w:r>
      <w:proofErr w:type="gramEnd"/>
      <w:r>
        <w:t xml:space="preserve"> formatted with a green background.</w:t>
      </w:r>
    </w:p>
    <w:p w14:paraId="15121398" w14:textId="04322335" w:rsidR="00380CB0" w:rsidRDefault="00380CB0" w:rsidP="00D81E27">
      <w:r>
        <w:rPr>
          <w:noProof/>
        </w:rPr>
        <w:lastRenderedPageBreak/>
        <w:drawing>
          <wp:inline distT="0" distB="0" distL="0" distR="0" wp14:anchorId="127D554A" wp14:editId="1B71431B">
            <wp:extent cx="5490210" cy="3601085"/>
            <wp:effectExtent l="0" t="0" r="0" b="0"/>
            <wp:docPr id="22600283"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00283" name="Picture 1" descr="A screenshot of a computer&#10;&#10;AI-generated content may be incorrect."/>
                    <pic:cNvPicPr/>
                  </pic:nvPicPr>
                  <pic:blipFill>
                    <a:blip r:embed="rId45">
                      <a:extLst>
                        <a:ext uri="{BEBA8EAE-BF5A-486C-A8C5-ECC9F3942E4B}">
                          <a14:imgProps xmlns:a14="http://schemas.microsoft.com/office/drawing/2010/main">
                            <a14:imgLayer r:embed="rId46">
                              <a14:imgEffect>
                                <a14:sharpenSoften amount="25000"/>
                              </a14:imgEffect>
                            </a14:imgLayer>
                          </a14:imgProps>
                        </a:ext>
                      </a:extLst>
                    </a:blip>
                    <a:stretch>
                      <a:fillRect/>
                    </a:stretch>
                  </pic:blipFill>
                  <pic:spPr>
                    <a:xfrm>
                      <a:off x="0" y="0"/>
                      <a:ext cx="5490210" cy="3601085"/>
                    </a:xfrm>
                    <a:prstGeom prst="rect">
                      <a:avLst/>
                    </a:prstGeom>
                  </pic:spPr>
                </pic:pic>
              </a:graphicData>
            </a:graphic>
          </wp:inline>
        </w:drawing>
      </w:r>
    </w:p>
    <w:p w14:paraId="5EAF2C11" w14:textId="40D056AD" w:rsidR="00380CB0" w:rsidRPr="00D81E27" w:rsidRDefault="00380CB0" w:rsidP="00D81E27">
      <w:r>
        <w:t>Click on Apply on top of the dialog to save the conditional formatting for that report.</w:t>
      </w:r>
    </w:p>
    <w:p w14:paraId="394C1BF9" w14:textId="3E2A6378" w:rsidR="004907C3" w:rsidRDefault="004907C3" w:rsidP="004907C3">
      <w:pPr>
        <w:pStyle w:val="Heading3"/>
      </w:pPr>
      <w:bookmarkStart w:id="56" w:name="_Toc202782859"/>
      <w:r>
        <w:t>Options</w:t>
      </w:r>
      <w:bookmarkEnd w:id="56"/>
    </w:p>
    <w:p w14:paraId="0150445C" w14:textId="4B2464E1" w:rsidR="004907C3" w:rsidRDefault="004907C3" w:rsidP="004907C3">
      <w:r>
        <w:t xml:space="preserve">The Options button </w:t>
      </w:r>
      <w:r w:rsidR="00D4264C">
        <w:t>gives options</w:t>
      </w:r>
      <w:r w:rsidR="00D81E27">
        <w:t xml:space="preserve"> for Grand total and subtotals</w:t>
      </w:r>
      <w:r w:rsidR="00D4264C">
        <w:t>.</w:t>
      </w:r>
    </w:p>
    <w:p w14:paraId="31461038" w14:textId="3D379B63" w:rsidR="00D4264C" w:rsidRDefault="00D4264C" w:rsidP="00D4264C">
      <w:pPr>
        <w:pStyle w:val="Heading3"/>
      </w:pPr>
      <w:bookmarkStart w:id="57" w:name="_Toc202782860"/>
      <w:r>
        <w:t>Fields</w:t>
      </w:r>
      <w:bookmarkEnd w:id="57"/>
    </w:p>
    <w:p w14:paraId="4FDBBC24" w14:textId="02961BD2" w:rsidR="006937CE" w:rsidRDefault="00D4264C" w:rsidP="00D4264C">
      <w:r>
        <w:t>The Fields button gives the possibility to decide which list column should be included in the report</w:t>
      </w:r>
      <w:r w:rsidR="00BA4AE5">
        <w:t xml:space="preserve"> and how data should be displayed</w:t>
      </w:r>
      <w:r>
        <w:t xml:space="preserve">. </w:t>
      </w:r>
      <w:r w:rsidR="006937CE">
        <w:t xml:space="preserve">Some of the column names are checked automatically from </w:t>
      </w:r>
      <w:r w:rsidR="00263081">
        <w:t>the beginning</w:t>
      </w:r>
      <w:r w:rsidR="006937CE">
        <w:t xml:space="preserve"> and thereby included in the suggested report view. Uncheck them to exclude them from the report.</w:t>
      </w:r>
    </w:p>
    <w:p w14:paraId="1C830A3B" w14:textId="53B5FEA9" w:rsidR="006937CE" w:rsidRDefault="006937CE" w:rsidP="00D4264C">
      <w:r>
        <w:t>When you check a box at a column name</w:t>
      </w:r>
      <w:r w:rsidR="00B33B13">
        <w:t xml:space="preserve"> that is not included already</w:t>
      </w:r>
      <w:r>
        <w:t>, that column will automatically be added to one of the field areas to the right. The selected are</w:t>
      </w:r>
      <w:r w:rsidR="00263081">
        <w:t>a</w:t>
      </w:r>
      <w:r>
        <w:t xml:space="preserve"> depends on the type of data in the column.</w:t>
      </w:r>
    </w:p>
    <w:p w14:paraId="46B850E2" w14:textId="11B870F1" w:rsidR="00BA4AE5" w:rsidRDefault="006937CE" w:rsidP="00D4264C">
      <w:r>
        <w:t>You can also d</w:t>
      </w:r>
      <w:r w:rsidR="00D4264C">
        <w:t>rag and drop the list columns</w:t>
      </w:r>
      <w:r w:rsidR="00546502">
        <w:t xml:space="preserve"> to</w:t>
      </w:r>
      <w:r w:rsidR="00BA4AE5">
        <w:t xml:space="preserve">, from or between </w:t>
      </w:r>
      <w:r w:rsidR="00546502">
        <w:t>the fields</w:t>
      </w:r>
      <w:r w:rsidR="00D4264C">
        <w:t xml:space="preserve"> to show the data in </w:t>
      </w:r>
      <w:r w:rsidR="00BA4AE5">
        <w:t>different ways</w:t>
      </w:r>
      <w:r w:rsidR="00D4264C">
        <w:t>.</w:t>
      </w:r>
      <w:r>
        <w:t xml:space="preserve"> </w:t>
      </w:r>
      <w:r w:rsidR="00BA4AE5">
        <w:t xml:space="preserve">When you drag a column to a field it will be </w:t>
      </w:r>
      <w:r w:rsidR="00FA3D8F">
        <w:t xml:space="preserve">checked </w:t>
      </w:r>
      <w:r w:rsidR="00BA4AE5">
        <w:t>automatically, and it will be unchecked again if you drag it back to the list of columns.</w:t>
      </w:r>
    </w:p>
    <w:p w14:paraId="42E5AC71" w14:textId="5F7ED1D7" w:rsidR="00241E6C" w:rsidRDefault="00241E6C" w:rsidP="00D4264C">
      <w:r>
        <w:t xml:space="preserve">The </w:t>
      </w:r>
      <w:r w:rsidR="00B33B13">
        <w:t xml:space="preserve">pivot table </w:t>
      </w:r>
      <w:r>
        <w:t xml:space="preserve">fields also include </w:t>
      </w:r>
      <w:r w:rsidR="0073500A">
        <w:t>values from the list, even if there is no such column.</w:t>
      </w:r>
    </w:p>
    <w:p w14:paraId="51942A4B" w14:textId="01765213" w:rsidR="00D4264C" w:rsidRDefault="00D4264C" w:rsidP="00D4264C">
      <w:r w:rsidRPr="00D4264C">
        <w:rPr>
          <w:noProof/>
        </w:rPr>
        <w:lastRenderedPageBreak/>
        <w:drawing>
          <wp:inline distT="0" distB="0" distL="0" distR="0" wp14:anchorId="333743CC" wp14:editId="2E30BCCF">
            <wp:extent cx="5398364" cy="3132499"/>
            <wp:effectExtent l="0" t="0" r="0" b="0"/>
            <wp:docPr id="2023609877"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3609877" name="Picture 1" descr="A screenshot of a computer&#10;&#10;AI-generated content may be incorrect."/>
                    <pic:cNvPicPr/>
                  </pic:nvPicPr>
                  <pic:blipFill>
                    <a:blip r:embed="rId47">
                      <a:extLst>
                        <a:ext uri="{BEBA8EAE-BF5A-486C-A8C5-ECC9F3942E4B}">
                          <a14:imgProps xmlns:a14="http://schemas.microsoft.com/office/drawing/2010/main">
                            <a14:imgLayer r:embed="rId48">
                              <a14:imgEffect>
                                <a14:sharpenSoften amount="25000"/>
                              </a14:imgEffect>
                            </a14:imgLayer>
                          </a14:imgProps>
                        </a:ext>
                      </a:extLst>
                    </a:blip>
                    <a:stretch>
                      <a:fillRect/>
                    </a:stretch>
                  </pic:blipFill>
                  <pic:spPr>
                    <a:xfrm>
                      <a:off x="0" y="0"/>
                      <a:ext cx="5484631" cy="3182557"/>
                    </a:xfrm>
                    <a:prstGeom prst="rect">
                      <a:avLst/>
                    </a:prstGeom>
                  </pic:spPr>
                </pic:pic>
              </a:graphicData>
            </a:graphic>
          </wp:inline>
        </w:drawing>
      </w:r>
    </w:p>
    <w:p w14:paraId="461D2023" w14:textId="381197C3" w:rsidR="00BA4AE5" w:rsidRDefault="00BA4AE5" w:rsidP="00D4264C">
      <w:r>
        <w:t xml:space="preserve">The current version of </w:t>
      </w:r>
      <w:r w:rsidRPr="00BA4AE5">
        <w:rPr>
          <w:i/>
          <w:iCs/>
        </w:rPr>
        <w:t>Pivot Explorer</w:t>
      </w:r>
      <w:r>
        <w:t xml:space="preserve"> does not support columns of the </w:t>
      </w:r>
      <w:proofErr w:type="gramStart"/>
      <w:r>
        <w:t>type</w:t>
      </w:r>
      <w:proofErr w:type="gramEnd"/>
      <w:r>
        <w:t xml:space="preserve"> Multiple lines of text, Managed </w:t>
      </w:r>
      <w:r w:rsidR="00FA3D8F">
        <w:t>m</w:t>
      </w:r>
      <w:r>
        <w:t>etadata and Enterprise keywords.</w:t>
      </w:r>
      <w:r w:rsidR="00016F2C">
        <w:t xml:space="preserve"> We have also excluded some other columns that don't give a reasonable report, for example ID columns.</w:t>
      </w:r>
    </w:p>
    <w:p w14:paraId="5C1FD0F3" w14:textId="5944DE0B" w:rsidR="00241E6C" w:rsidRDefault="00241E6C" w:rsidP="00241E6C">
      <w:pPr>
        <w:pStyle w:val="Heading4"/>
      </w:pPr>
      <w:r>
        <w:t>Report Filters</w:t>
      </w:r>
    </w:p>
    <w:p w14:paraId="288DE58B" w14:textId="0552260F" w:rsidR="00241E6C" w:rsidRDefault="00241E6C" w:rsidP="00241E6C">
      <w:r>
        <w:t>Columns that are dragged to the Report Filters area</w:t>
      </w:r>
      <w:r w:rsidR="00A527C1">
        <w:t xml:space="preserve"> in the pivot table</w:t>
      </w:r>
      <w:r>
        <w:t xml:space="preserve"> will be displayed on top of the table. In the image below, data </w:t>
      </w:r>
      <w:r w:rsidR="00A527C1">
        <w:t xml:space="preserve">from the "Projects" list </w:t>
      </w:r>
      <w:r>
        <w:t xml:space="preserve">can be filtered by organization, region, status and state via the </w:t>
      </w:r>
      <w:r w:rsidRPr="00241E6C">
        <w:t>cogwheel</w:t>
      </w:r>
      <w:r>
        <w:t xml:space="preserve"> icons.</w:t>
      </w:r>
    </w:p>
    <w:p w14:paraId="1714810E" w14:textId="24F0C2D8" w:rsidR="00241E6C" w:rsidRDefault="00241E6C" w:rsidP="00241E6C">
      <w:r>
        <w:rPr>
          <w:noProof/>
        </w:rPr>
        <w:drawing>
          <wp:inline distT="0" distB="0" distL="0" distR="0" wp14:anchorId="7E65E709" wp14:editId="4D25F4E0">
            <wp:extent cx="3390522" cy="1682713"/>
            <wp:effectExtent l="0" t="0" r="635" b="0"/>
            <wp:docPr id="1905546607"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5546607" name="Picture 1" descr="A screenshot of a computer&#10;&#10;AI-generated content may be incorrect."/>
                    <pic:cNvPicPr>
                      <a:picLocks noChangeAspect="1" noChangeArrowheads="1"/>
                    </pic:cNvPicPr>
                  </pic:nvPicPr>
                  <pic:blipFill>
                    <a:blip r:embed="rId49" cstate="print">
                      <a:extLst>
                        <a:ext uri="{BEBA8EAE-BF5A-486C-A8C5-ECC9F3942E4B}">
                          <a14:imgProps xmlns:a14="http://schemas.microsoft.com/office/drawing/2010/main">
                            <a14:imgLayer r:embed="rId50">
                              <a14:imgEffect>
                                <a14:sharpenSoften amount="25000"/>
                              </a14:imgEffect>
                              <a14:imgEffect>
                                <a14:brightnessContrast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3406280" cy="1690534"/>
                    </a:xfrm>
                    <a:prstGeom prst="rect">
                      <a:avLst/>
                    </a:prstGeom>
                    <a:noFill/>
                    <a:ln>
                      <a:noFill/>
                    </a:ln>
                  </pic:spPr>
                </pic:pic>
              </a:graphicData>
            </a:graphic>
          </wp:inline>
        </w:drawing>
      </w:r>
    </w:p>
    <w:p w14:paraId="4F5CE682" w14:textId="001F509C" w:rsidR="00241E6C" w:rsidRDefault="0073500A" w:rsidP="0073500A">
      <w:pPr>
        <w:pStyle w:val="Heading4"/>
      </w:pPr>
      <w:r>
        <w:t>Columns</w:t>
      </w:r>
    </w:p>
    <w:p w14:paraId="694CDE54" w14:textId="50A8F9D4" w:rsidR="0073500A" w:rsidRDefault="0073500A" w:rsidP="0073500A">
      <w:r>
        <w:t xml:space="preserve">By default, each report view takes </w:t>
      </w:r>
      <w:proofErr w:type="gramStart"/>
      <w:r>
        <w:t>values</w:t>
      </w:r>
      <w:proofErr w:type="gramEnd"/>
      <w:r>
        <w:t xml:space="preserve"> in the </w:t>
      </w:r>
      <w:r w:rsidR="00A527C1">
        <w:t>C</w:t>
      </w:r>
      <w:r>
        <w:t>olumns</w:t>
      </w:r>
      <w:r w:rsidR="00A527C1">
        <w:t xml:space="preserve"> pivot table area</w:t>
      </w:r>
      <w:r>
        <w:t>, but you can also add list columns there. In the image below, start date year and month for each project are added, so that the data can be even more filtered.</w:t>
      </w:r>
    </w:p>
    <w:p w14:paraId="3B2A1C31" w14:textId="0A5859C1" w:rsidR="0073500A" w:rsidRDefault="006937CE" w:rsidP="0073500A">
      <w:r>
        <w:rPr>
          <w:noProof/>
        </w:rPr>
        <w:lastRenderedPageBreak/>
        <w:drawing>
          <wp:inline distT="0" distB="0" distL="0" distR="0" wp14:anchorId="63CF95A1" wp14:editId="1EC82353">
            <wp:extent cx="3876523" cy="2023450"/>
            <wp:effectExtent l="0" t="0" r="0" b="0"/>
            <wp:docPr id="955068858" name="Picture 3"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5068858" name="Picture 3" descr="A screenshot of a computer&#10;&#10;AI-generated content may be incorrect."/>
                    <pic:cNvPicPr>
                      <a:picLocks noChangeAspect="1" noChangeArrowheads="1"/>
                    </pic:cNvPicPr>
                  </pic:nvPicPr>
                  <pic:blipFill>
                    <a:blip r:embed="rId51" cstate="print">
                      <a:extLst>
                        <a:ext uri="{BEBA8EAE-BF5A-486C-A8C5-ECC9F3942E4B}">
                          <a14:imgProps xmlns:a14="http://schemas.microsoft.com/office/drawing/2010/main">
                            <a14:imgLayer r:embed="rId52">
                              <a14:imgEffect>
                                <a14:sharpenSoften amount="25000"/>
                              </a14:imgEffect>
                              <a14:imgEffect>
                                <a14:brightnessContrast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3881775" cy="2026191"/>
                    </a:xfrm>
                    <a:prstGeom prst="rect">
                      <a:avLst/>
                    </a:prstGeom>
                    <a:noFill/>
                    <a:ln>
                      <a:noFill/>
                    </a:ln>
                  </pic:spPr>
                </pic:pic>
              </a:graphicData>
            </a:graphic>
          </wp:inline>
        </w:drawing>
      </w:r>
    </w:p>
    <w:p w14:paraId="34E690AA" w14:textId="5B592174" w:rsidR="0073500A" w:rsidRDefault="0073500A" w:rsidP="0073500A">
      <w:pPr>
        <w:pStyle w:val="Heading4"/>
      </w:pPr>
      <w:r>
        <w:t>Rows</w:t>
      </w:r>
    </w:p>
    <w:p w14:paraId="1BC2CA43" w14:textId="0B491706" w:rsidR="0073500A" w:rsidRDefault="0073500A" w:rsidP="0073500A">
      <w:r>
        <w:t>In the Rows area, it is suitable to add the column that is most important for the report. It will then be displayed with its values to the left in the pivot table, as</w:t>
      </w:r>
      <w:r w:rsidR="006937CE">
        <w:t xml:space="preserve"> State</w:t>
      </w:r>
      <w:r w:rsidR="00680CF4">
        <w:t xml:space="preserve"> and Appropriation</w:t>
      </w:r>
      <w:r w:rsidR="006937CE">
        <w:t xml:space="preserve"> in the image</w:t>
      </w:r>
      <w:r w:rsidR="00680CF4">
        <w:t>s</w:t>
      </w:r>
      <w:r w:rsidR="006937CE">
        <w:t xml:space="preserve"> above.</w:t>
      </w:r>
      <w:r w:rsidR="00A527C1">
        <w:t xml:space="preserve"> The Rows values can also be filtered via a cogwheel icon.</w:t>
      </w:r>
    </w:p>
    <w:p w14:paraId="5CCB1B7D" w14:textId="077A16C3" w:rsidR="006937CE" w:rsidRDefault="006937CE" w:rsidP="006937CE">
      <w:pPr>
        <w:pStyle w:val="Heading4"/>
      </w:pPr>
      <w:r>
        <w:t>Values</w:t>
      </w:r>
    </w:p>
    <w:p w14:paraId="1D9A556B" w14:textId="6C81130F" w:rsidR="006937CE" w:rsidRPr="006937CE" w:rsidRDefault="006937CE" w:rsidP="006937CE">
      <w:r>
        <w:t>By default, report views have a sum value in the Values area</w:t>
      </w:r>
      <w:r w:rsidR="00B33B13">
        <w:t xml:space="preserve">, and every column that you add here will be summarized by default. By opening the dropdown at the sum icon, you can change that to Median, </w:t>
      </w:r>
      <w:r w:rsidR="00B33B13" w:rsidRPr="00B33B13">
        <w:t>standard deviation</w:t>
      </w:r>
      <w:r w:rsidR="00B33B13">
        <w:t>s or Running totals values.</w:t>
      </w:r>
    </w:p>
    <w:p w14:paraId="465CAB98" w14:textId="25D1B17D" w:rsidR="00016F2C" w:rsidRDefault="00016F2C" w:rsidP="00016F2C">
      <w:pPr>
        <w:pStyle w:val="Heading4"/>
      </w:pPr>
      <w:r>
        <w:t>Calculated Values</w:t>
      </w:r>
    </w:p>
    <w:p w14:paraId="32750BA9" w14:textId="332EBD69" w:rsidR="00016F2C" w:rsidRDefault="009E09BB" w:rsidP="00016F2C">
      <w:r>
        <w:t>With the 'Add calculated value' feature, you can add values to the report that does not exist in the list. You can</w:t>
      </w:r>
      <w:r w:rsidR="00A527C1">
        <w:t>,</w:t>
      </w:r>
      <w:r>
        <w:t xml:space="preserve"> for example</w:t>
      </w:r>
      <w:r w:rsidR="00A527C1">
        <w:t>,</w:t>
      </w:r>
      <w:r>
        <w:t xml:space="preserve"> calculate the </w:t>
      </w:r>
      <w:r w:rsidR="00777C5C">
        <w:t>quarterly s</w:t>
      </w:r>
      <w:r>
        <w:t>um</w:t>
      </w:r>
      <w:r w:rsidR="00777C5C">
        <w:t>s</w:t>
      </w:r>
      <w:r>
        <w:t xml:space="preserve"> from a list that only shows sales sum</w:t>
      </w:r>
      <w:r w:rsidR="00A527C1">
        <w:t>s</w:t>
      </w:r>
      <w:r>
        <w:t xml:space="preserve"> per month</w:t>
      </w:r>
      <w:r w:rsidR="00777C5C">
        <w:t>, by adding the values for three months.</w:t>
      </w:r>
    </w:p>
    <w:p w14:paraId="204BCA0F" w14:textId="619A8EC6" w:rsidR="00777C5C" w:rsidRDefault="00777C5C" w:rsidP="00016F2C">
      <w:r>
        <w:t>Give the calculated value a name, so that it can be added to the report as if it was a column.</w:t>
      </w:r>
    </w:p>
    <w:p w14:paraId="7B89A3B4" w14:textId="6C3F3B9B" w:rsidR="00777C5C" w:rsidRDefault="00777C5C" w:rsidP="00016F2C">
      <w:r>
        <w:t xml:space="preserve">Drag and drop the columns to the formula field and click on the calculation symbols to add them to the field. It is also possible to type in the formula field. If </w:t>
      </w:r>
      <w:r w:rsidR="00A527C1">
        <w:t xml:space="preserve">a </w:t>
      </w:r>
      <w:r>
        <w:t>column ha</w:t>
      </w:r>
      <w:r w:rsidR="00A527C1">
        <w:t>s an</w:t>
      </w:r>
      <w:r>
        <w:t xml:space="preserve"> arrow</w:t>
      </w:r>
      <w:r w:rsidR="004A0DFD">
        <w:t xml:space="preserve"> symbol, you can open a dropdown and select something else than Sum, for example Median.</w:t>
      </w:r>
    </w:p>
    <w:p w14:paraId="20DCDE79" w14:textId="739B0FB6" w:rsidR="00777C5C" w:rsidRPr="00016F2C" w:rsidRDefault="00777C5C" w:rsidP="00016F2C">
      <w:r>
        <w:rPr>
          <w:noProof/>
        </w:rPr>
        <w:lastRenderedPageBreak/>
        <w:drawing>
          <wp:inline distT="0" distB="0" distL="0" distR="0" wp14:anchorId="1EB6A88A" wp14:editId="7A4B61FA">
            <wp:extent cx="3105048" cy="3911252"/>
            <wp:effectExtent l="0" t="0" r="0" b="7620"/>
            <wp:docPr id="660164408"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0164408" name="Picture 1" descr="A screenshot of a computer&#10;&#10;AI-generated content may be incorrect."/>
                    <pic:cNvPicPr/>
                  </pic:nvPicPr>
                  <pic:blipFill>
                    <a:blip r:embed="rId53">
                      <a:extLst>
                        <a:ext uri="{BEBA8EAE-BF5A-486C-A8C5-ECC9F3942E4B}">
                          <a14:imgProps xmlns:a14="http://schemas.microsoft.com/office/drawing/2010/main">
                            <a14:imgLayer r:embed="rId54">
                              <a14:imgEffect>
                                <a14:sharpenSoften amount="25000"/>
                              </a14:imgEffect>
                            </a14:imgLayer>
                          </a14:imgProps>
                        </a:ext>
                      </a:extLst>
                    </a:blip>
                    <a:stretch>
                      <a:fillRect/>
                    </a:stretch>
                  </pic:blipFill>
                  <pic:spPr>
                    <a:xfrm>
                      <a:off x="0" y="0"/>
                      <a:ext cx="3105048" cy="3911252"/>
                    </a:xfrm>
                    <a:prstGeom prst="rect">
                      <a:avLst/>
                    </a:prstGeom>
                  </pic:spPr>
                </pic:pic>
              </a:graphicData>
            </a:graphic>
          </wp:inline>
        </w:drawing>
      </w:r>
    </w:p>
    <w:p w14:paraId="675218A6" w14:textId="3DD9FD92" w:rsidR="00286902" w:rsidRDefault="003C779E" w:rsidP="00D21ACA">
      <w:pPr>
        <w:pStyle w:val="Heading3"/>
      </w:pPr>
      <w:bookmarkStart w:id="58" w:name="_Toc202782861"/>
      <w:r>
        <w:t>Export</w:t>
      </w:r>
      <w:bookmarkEnd w:id="58"/>
    </w:p>
    <w:p w14:paraId="665F8922" w14:textId="77777777" w:rsidR="00A527C1" w:rsidRDefault="00A527C1" w:rsidP="003C779E">
      <w:r w:rsidRPr="003C779E">
        <w:t xml:space="preserve"> </w:t>
      </w:r>
      <w:r w:rsidR="003C779E" w:rsidRPr="003C779E">
        <w:t xml:space="preserve">Under the Export </w:t>
      </w:r>
      <w:r w:rsidR="003C779E">
        <w:t xml:space="preserve">button </w:t>
      </w:r>
      <w:r w:rsidR="003C779E" w:rsidRPr="003C779E">
        <w:t xml:space="preserve">you can export the </w:t>
      </w:r>
      <w:r w:rsidR="005843C5">
        <w:t xml:space="preserve">pivot table part of the </w:t>
      </w:r>
      <w:r w:rsidR="00546502">
        <w:t xml:space="preserve">report or </w:t>
      </w:r>
      <w:r w:rsidR="003C779E" w:rsidRPr="003C779E">
        <w:t xml:space="preserve">view to </w:t>
      </w:r>
      <w:r w:rsidR="00546502">
        <w:t>HTML</w:t>
      </w:r>
      <w:r w:rsidR="003C779E" w:rsidRPr="003C779E">
        <w:t>, E</w:t>
      </w:r>
      <w:r w:rsidR="00546502">
        <w:t>xcel</w:t>
      </w:r>
      <w:r w:rsidR="003C779E" w:rsidRPr="003C779E">
        <w:t xml:space="preserve"> or PDF formats. </w:t>
      </w:r>
    </w:p>
    <w:p w14:paraId="5F4AB813" w14:textId="4FB35452" w:rsidR="00A527C1" w:rsidRDefault="00A527C1" w:rsidP="003C779E">
      <w:r>
        <w:rPr>
          <w:noProof/>
        </w:rPr>
        <w:drawing>
          <wp:inline distT="0" distB="0" distL="0" distR="0" wp14:anchorId="2DB6B3EB" wp14:editId="4F64A8F2">
            <wp:extent cx="1199584" cy="1699859"/>
            <wp:effectExtent l="0" t="0" r="0" b="0"/>
            <wp:docPr id="869393292"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9393292" name="Picture 1" descr="A screenshot of a computer&#10;&#10;AI-generated content may be incorrect."/>
                    <pic:cNvPicPr/>
                  </pic:nvPicPr>
                  <pic:blipFill>
                    <a:blip r:embed="rId55" cstate="print">
                      <a:extLst>
                        <a:ext uri="{BEBA8EAE-BF5A-486C-A8C5-ECC9F3942E4B}">
                          <a14:imgProps xmlns:a14="http://schemas.microsoft.com/office/drawing/2010/main">
                            <a14:imgLayer r:embed="rId56">
                              <a14:imgEffect>
                                <a14:sharpenSoften amount="50000"/>
                              </a14:imgEffect>
                            </a14:imgLayer>
                          </a14:imgProps>
                        </a:ext>
                        <a:ext uri="{28A0092B-C50C-407E-A947-70E740481C1C}">
                          <a14:useLocalDpi xmlns:a14="http://schemas.microsoft.com/office/drawing/2010/main" val="0"/>
                        </a:ext>
                      </a:extLst>
                    </a:blip>
                    <a:stretch>
                      <a:fillRect/>
                    </a:stretch>
                  </pic:blipFill>
                  <pic:spPr>
                    <a:xfrm>
                      <a:off x="0" y="0"/>
                      <a:ext cx="1199584" cy="1699859"/>
                    </a:xfrm>
                    <a:prstGeom prst="rect">
                      <a:avLst/>
                    </a:prstGeom>
                  </pic:spPr>
                </pic:pic>
              </a:graphicData>
            </a:graphic>
          </wp:inline>
        </w:drawing>
      </w:r>
    </w:p>
    <w:p w14:paraId="7C0FA837" w14:textId="3CCED8CA" w:rsidR="003C779E" w:rsidRPr="003C779E" w:rsidRDefault="00546502" w:rsidP="003C779E">
      <w:r>
        <w:t>From here, you can also print the report/view.</w:t>
      </w:r>
    </w:p>
    <w:p w14:paraId="3A13CFEF" w14:textId="6F5A6539" w:rsidR="003C779E" w:rsidRDefault="00546502" w:rsidP="00546502">
      <w:pPr>
        <w:pStyle w:val="Heading3"/>
      </w:pPr>
      <w:bookmarkStart w:id="59" w:name="_Toc202782862"/>
      <w:r>
        <w:t>Type</w:t>
      </w:r>
      <w:bookmarkEnd w:id="59"/>
    </w:p>
    <w:p w14:paraId="7532875F" w14:textId="3D3BE48C" w:rsidR="00A95343" w:rsidRDefault="00A95343" w:rsidP="00D21ACA">
      <w:r>
        <w:t xml:space="preserve">Use the </w:t>
      </w:r>
      <w:r w:rsidR="00546502">
        <w:t>Type button</w:t>
      </w:r>
      <w:r w:rsidR="00C92A8D">
        <w:t xml:space="preserve"> </w:t>
      </w:r>
      <w:r>
        <w:t xml:space="preserve">to </w:t>
      </w:r>
      <w:r w:rsidR="00442F6C">
        <w:t>select a</w:t>
      </w:r>
      <w:r>
        <w:t xml:space="preserve"> </w:t>
      </w:r>
      <w:r w:rsidR="00AD78B7">
        <w:t xml:space="preserve">chart </w:t>
      </w:r>
      <w:r w:rsidR="00442F6C">
        <w:t xml:space="preserve">that is </w:t>
      </w:r>
      <w:r w:rsidR="00B216B3">
        <w:t xml:space="preserve">appropriate </w:t>
      </w:r>
      <w:r w:rsidR="00442F6C">
        <w:t>to visualize</w:t>
      </w:r>
      <w:r>
        <w:t xml:space="preserve"> </w:t>
      </w:r>
      <w:r w:rsidR="00442F6C">
        <w:t>the</w:t>
      </w:r>
      <w:r>
        <w:t xml:space="preserve"> </w:t>
      </w:r>
      <w:r w:rsidR="00442F6C">
        <w:t>list d</w:t>
      </w:r>
      <w:r>
        <w:t>ata</w:t>
      </w:r>
      <w:r w:rsidR="00DE6D24">
        <w:t>.</w:t>
      </w:r>
      <w:r w:rsidR="00546502">
        <w:t xml:space="preserve"> </w:t>
      </w:r>
      <w:r w:rsidR="00A527C1">
        <w:t>Choose</w:t>
      </w:r>
      <w:r w:rsidR="00546502">
        <w:t xml:space="preserve"> one of the chart types, and the chart will be changed immediately. Select None if you don't want to show a chart at all.</w:t>
      </w:r>
    </w:p>
    <w:p w14:paraId="5812B60F" w14:textId="38FAA20A" w:rsidR="002A44E5" w:rsidRDefault="00546502" w:rsidP="00873B9A">
      <w:r>
        <w:rPr>
          <w:noProof/>
        </w:rPr>
        <w:lastRenderedPageBreak/>
        <w:drawing>
          <wp:inline distT="0" distB="0" distL="0" distR="0" wp14:anchorId="400606D1" wp14:editId="6400005F">
            <wp:extent cx="1806166" cy="2267562"/>
            <wp:effectExtent l="0" t="0" r="3810" b="0"/>
            <wp:docPr id="616816595"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816595" name="Picture 1" descr="A screenshot of a computer&#10;&#10;AI-generated content may be incorrect."/>
                    <pic:cNvPicPr/>
                  </pic:nvPicPr>
                  <pic:blipFill>
                    <a:blip r:embed="rId57"/>
                    <a:stretch>
                      <a:fillRect/>
                    </a:stretch>
                  </pic:blipFill>
                  <pic:spPr>
                    <a:xfrm>
                      <a:off x="0" y="0"/>
                      <a:ext cx="1810758" cy="2273327"/>
                    </a:xfrm>
                    <a:prstGeom prst="rect">
                      <a:avLst/>
                    </a:prstGeom>
                  </pic:spPr>
                </pic:pic>
              </a:graphicData>
            </a:graphic>
          </wp:inline>
        </w:drawing>
      </w:r>
      <w:bookmarkStart w:id="60" w:name="_Toc354151869"/>
      <w:bookmarkStart w:id="61" w:name="_Ref166771605"/>
    </w:p>
    <w:p w14:paraId="19FE75A7" w14:textId="4E407AB7" w:rsidR="00B71321" w:rsidRPr="00E4418E" w:rsidRDefault="00B71321" w:rsidP="00B71321">
      <w:pPr>
        <w:pStyle w:val="Heading1"/>
      </w:pPr>
      <w:bookmarkStart w:id="62" w:name="_Toc202782863"/>
      <w:r>
        <w:lastRenderedPageBreak/>
        <w:t>Registration</w:t>
      </w:r>
      <w:r w:rsidRPr="00E4418E">
        <w:t xml:space="preserve"> </w:t>
      </w:r>
      <w:r>
        <w:t>For Standard Users</w:t>
      </w:r>
      <w:bookmarkEnd w:id="62"/>
      <w:r w:rsidRPr="00B71321">
        <w:t xml:space="preserve"> </w:t>
      </w:r>
    </w:p>
    <w:p w14:paraId="51F45452" w14:textId="77777777" w:rsidR="00B71321" w:rsidRDefault="00B71321" w:rsidP="00B71321">
      <w:r w:rsidRPr="00E4418E">
        <w:t xml:space="preserve">You may evaluate </w:t>
      </w:r>
      <w:r>
        <w:rPr>
          <w:i/>
        </w:rPr>
        <w:t xml:space="preserve">Pivot Explorer </w:t>
      </w:r>
      <w:r w:rsidRPr="00E4418E">
        <w:t xml:space="preserve">without cost and with full functionality for 30 days. </w:t>
      </w:r>
    </w:p>
    <w:p w14:paraId="2553A0A9" w14:textId="77777777" w:rsidR="00B71321" w:rsidRDefault="00B71321" w:rsidP="00B71321">
      <w:r>
        <w:t xml:space="preserve">If you want to continue using </w:t>
      </w:r>
      <w:r>
        <w:rPr>
          <w:i/>
        </w:rPr>
        <w:t xml:space="preserve">Pivot Explorer </w:t>
      </w:r>
      <w:r>
        <w:t xml:space="preserve">after the trial period, you must start a subscription. We supply a Premium version of </w:t>
      </w:r>
      <w:r>
        <w:rPr>
          <w:i/>
        </w:rPr>
        <w:t>Pivot Explorer</w:t>
      </w:r>
      <w:r>
        <w:t xml:space="preserve">, which does not require registration at all, but organizations who select the Standard plan must register their installations of </w:t>
      </w:r>
      <w:r>
        <w:rPr>
          <w:i/>
        </w:rPr>
        <w:t>Pivot Explorer</w:t>
      </w:r>
      <w:r>
        <w:t xml:space="preserve">. </w:t>
      </w:r>
    </w:p>
    <w:p w14:paraId="14474931" w14:textId="77777777" w:rsidR="00B71321" w:rsidRDefault="00B71321" w:rsidP="00B71321">
      <w:r>
        <w:t xml:space="preserve">Standard subscribers will be given a registration key which allows the organization to continue using </w:t>
      </w:r>
      <w:r>
        <w:rPr>
          <w:i/>
        </w:rPr>
        <w:t xml:space="preserve">Pivot Explorer </w:t>
      </w:r>
      <w:r>
        <w:t xml:space="preserve">for the duration of the subscription year. </w:t>
      </w:r>
    </w:p>
    <w:p w14:paraId="0DCF8F75" w14:textId="77777777" w:rsidR="00B71321" w:rsidRDefault="00B71321" w:rsidP="00B71321">
      <w:r>
        <w:t xml:space="preserve">When the 30 days </w:t>
      </w:r>
      <w:proofErr w:type="gramStart"/>
      <w:r>
        <w:t>trial</w:t>
      </w:r>
      <w:proofErr w:type="gramEnd"/>
      <w:r>
        <w:t xml:space="preserve"> period has expired, you will be prompted to </w:t>
      </w:r>
      <w:proofErr w:type="gramStart"/>
      <w:r>
        <w:t>register</w:t>
      </w:r>
      <w:proofErr w:type="gramEnd"/>
      <w:r>
        <w:t xml:space="preserve"> and a register dialog will be displayed. </w:t>
      </w:r>
    </w:p>
    <w:p w14:paraId="6EBF26E3" w14:textId="77777777" w:rsidR="00B71321" w:rsidRDefault="00B71321" w:rsidP="00B71321">
      <w:r w:rsidRPr="00E56C45">
        <w:t>To register</w:t>
      </w:r>
      <w:r>
        <w:t>, e</w:t>
      </w:r>
      <w:r w:rsidRPr="00E56C45">
        <w:t xml:space="preserve">nter an e-mail address with your company/organization domain and the registration key you have received from kalmstrom.com. Then click on </w:t>
      </w:r>
      <w:r>
        <w:t>'</w:t>
      </w:r>
      <w:r w:rsidRPr="00E56C45">
        <w:t>Registration</w:t>
      </w:r>
      <w:r>
        <w:t>'</w:t>
      </w:r>
      <w:r w:rsidRPr="00E56C45">
        <w:t>.</w:t>
      </w:r>
    </w:p>
    <w:p w14:paraId="3643B2D3" w14:textId="77777777" w:rsidR="00B71321" w:rsidRDefault="00B71321" w:rsidP="00B71321">
      <w:r>
        <w:rPr>
          <w:noProof/>
        </w:rPr>
        <w:drawing>
          <wp:inline distT="0" distB="0" distL="0" distR="0" wp14:anchorId="5F950CC2" wp14:editId="741758F2">
            <wp:extent cx="3942784" cy="2892102"/>
            <wp:effectExtent l="0" t="0" r="635" b="3810"/>
            <wp:docPr id="1446493455" name="Picture 1446493455" descr="A screenshot of a cell phone&#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55" name="Registration.jpg"/>
                    <pic:cNvPicPr/>
                  </pic:nvPicPr>
                  <pic:blipFill>
                    <a:blip r:embed="rId58">
                      <a:extLst>
                        <a:ext uri="{28A0092B-C50C-407E-A947-70E740481C1C}">
                          <a14:useLocalDpi xmlns:a14="http://schemas.microsoft.com/office/drawing/2010/main" val="0"/>
                        </a:ext>
                      </a:extLst>
                    </a:blip>
                    <a:stretch>
                      <a:fillRect/>
                    </a:stretch>
                  </pic:blipFill>
                  <pic:spPr>
                    <a:xfrm>
                      <a:off x="0" y="0"/>
                      <a:ext cx="3963567" cy="2907347"/>
                    </a:xfrm>
                    <a:prstGeom prst="rect">
                      <a:avLst/>
                    </a:prstGeom>
                  </pic:spPr>
                </pic:pic>
              </a:graphicData>
            </a:graphic>
          </wp:inline>
        </w:drawing>
      </w:r>
    </w:p>
    <w:p w14:paraId="5E3012E8" w14:textId="77777777" w:rsidR="00B71321" w:rsidRDefault="00B71321" w:rsidP="00B71321">
      <w:r>
        <w:t xml:space="preserve">The registration must be done once on every site where </w:t>
      </w:r>
      <w:r>
        <w:rPr>
          <w:i/>
        </w:rPr>
        <w:t xml:space="preserve">Pivot Explorer </w:t>
      </w:r>
      <w:r>
        <w:t xml:space="preserve">is used. </w:t>
      </w:r>
    </w:p>
    <w:p w14:paraId="75522858" w14:textId="77777777" w:rsidR="00B71321" w:rsidRDefault="00B71321" w:rsidP="00B71321">
      <w:r>
        <w:t xml:space="preserve">The registration key will continue to work </w:t>
      </w:r>
      <w:proofErr w:type="gramStart"/>
      <w:r>
        <w:t>as long as</w:t>
      </w:r>
      <w:proofErr w:type="gramEnd"/>
      <w:r>
        <w:t xml:space="preserve"> the organization is a kalmstrom.com Subscriber.</w:t>
      </w:r>
    </w:p>
    <w:p w14:paraId="6BE29E8B" w14:textId="77777777" w:rsidR="00B71321" w:rsidRDefault="00B71321" w:rsidP="00B71321">
      <w:r>
        <w:rPr>
          <w:i/>
        </w:rPr>
        <w:t xml:space="preserve">Pivot Explorer </w:t>
      </w:r>
      <w:r>
        <w:t xml:space="preserve">will automatically verify that your registration key is still valid every 30 days. No private information will be collected. There will be a count-down </w:t>
      </w:r>
      <w:proofErr w:type="gramStart"/>
      <w:r>
        <w:t>during</w:t>
      </w:r>
      <w:proofErr w:type="gramEnd"/>
      <w:r>
        <w:t xml:space="preserve"> 30 days and then an automatic renewal for another 30 days and so on, </w:t>
      </w:r>
      <w:proofErr w:type="gramStart"/>
      <w:r>
        <w:t>as long as</w:t>
      </w:r>
      <w:proofErr w:type="gramEnd"/>
      <w:r>
        <w:t xml:space="preserve"> the company/organization has a valid subscription. Should the subscription be cancelled, there will be no renewal.</w:t>
      </w:r>
    </w:p>
    <w:p w14:paraId="69CF97CB" w14:textId="77777777" w:rsidR="009E1320" w:rsidRDefault="009E1320" w:rsidP="009E1320">
      <w:pPr>
        <w:pStyle w:val="Heading1"/>
      </w:pPr>
      <w:bookmarkStart w:id="63" w:name="_Toc201847361"/>
      <w:bookmarkStart w:id="64" w:name="_Toc202782864"/>
      <w:bookmarkStart w:id="65" w:name="_Toc50208439"/>
      <w:bookmarkStart w:id="66" w:name="_Toc141783042"/>
      <w:bookmarkStart w:id="67" w:name="_Toc172735948"/>
      <w:bookmarkStart w:id="68" w:name="_Ref323115093"/>
      <w:bookmarkStart w:id="69" w:name="_Toc354151881"/>
      <w:bookmarkEnd w:id="60"/>
      <w:bookmarkEnd w:id="61"/>
      <w:r>
        <w:lastRenderedPageBreak/>
        <w:t>Upgrade</w:t>
      </w:r>
      <w:bookmarkEnd w:id="63"/>
      <w:bookmarkEnd w:id="64"/>
    </w:p>
    <w:p w14:paraId="5BFF3138" w14:textId="575A9B91" w:rsidR="009E1320" w:rsidRDefault="009E1320" w:rsidP="009E1320">
      <w:r>
        <w:t xml:space="preserve">Upgrades are free for all subscribers, and we recommend that you always use the latest version of </w:t>
      </w:r>
      <w:r>
        <w:rPr>
          <w:i/>
          <w:iCs/>
        </w:rPr>
        <w:t>Pivot Explorer</w:t>
      </w:r>
      <w:r>
        <w:t xml:space="preserve">. That is the only version we support, so we have made our utmost to make the upgrade process easy and quick. </w:t>
      </w:r>
    </w:p>
    <w:p w14:paraId="4B2DB460" w14:textId="016D1C65" w:rsidR="009E1320" w:rsidRDefault="009E1320" w:rsidP="009E1320">
      <w:r>
        <w:t xml:space="preserve">Premium subscribers will have an e-mail when their unique copies of </w:t>
      </w:r>
      <w:r>
        <w:rPr>
          <w:i/>
          <w:iCs/>
        </w:rPr>
        <w:t>Pivot Explorer</w:t>
      </w:r>
      <w:r>
        <w:t xml:space="preserve"> have been updated. Standard subscribers can download the new version of </w:t>
      </w:r>
      <w:r>
        <w:rPr>
          <w:i/>
          <w:iCs/>
        </w:rPr>
        <w:t>Pivot Explorer</w:t>
      </w:r>
      <w:r>
        <w:t xml:space="preserve"> from the kalmstrom.com website.</w:t>
      </w:r>
    </w:p>
    <w:p w14:paraId="61F61B0F" w14:textId="2B60EA21" w:rsidR="009E1320" w:rsidRDefault="009E1320" w:rsidP="009E1320">
      <w:r>
        <w:t xml:space="preserve">You can see all </w:t>
      </w:r>
      <w:r w:rsidR="00410EB3">
        <w:t>the revisions</w:t>
      </w:r>
      <w:r>
        <w:t xml:space="preserve"> and file numbers at:</w:t>
      </w:r>
    </w:p>
    <w:p w14:paraId="336D9B8C" w14:textId="72C11F05" w:rsidR="009E1320" w:rsidRDefault="009E1320" w:rsidP="009E1320">
      <w:hyperlink r:id="rId59" w:history="1">
        <w:r w:rsidRPr="00FB143C">
          <w:rPr>
            <w:rStyle w:val="Hyperlink"/>
            <w:iCs/>
          </w:rPr>
          <w:t>https://www.kalmstrom.com/products/Pivot-Explorer /Revisions.htm</w:t>
        </w:r>
      </w:hyperlink>
      <w:r>
        <w:t xml:space="preserve"> </w:t>
      </w:r>
    </w:p>
    <w:p w14:paraId="0EF50714" w14:textId="77777777" w:rsidR="009E1320" w:rsidRPr="00AD606A" w:rsidRDefault="009E1320" w:rsidP="009E1320">
      <w:bookmarkStart w:id="70" w:name="_Hlk59878970"/>
      <w:r w:rsidRPr="00577DF3">
        <w:t xml:space="preserve">The </w:t>
      </w:r>
      <w:r>
        <w:t>S</w:t>
      </w:r>
      <w:r w:rsidRPr="00577DF3">
        <w:t xml:space="preserve">andboxed solution och PowerShell </w:t>
      </w:r>
      <w:r>
        <w:t>package</w:t>
      </w:r>
      <w:r w:rsidRPr="00577DF3">
        <w:t xml:space="preserve"> </w:t>
      </w:r>
      <w:proofErr w:type="gramStart"/>
      <w:r w:rsidRPr="00577DF3">
        <w:t>use</w:t>
      </w:r>
      <w:proofErr w:type="gramEnd"/>
      <w:r w:rsidRPr="00577DF3">
        <w:t xml:space="preserve"> the same folders, so you can very </w:t>
      </w:r>
      <w:r>
        <w:t xml:space="preserve">well upgrade the </w:t>
      </w:r>
      <w:r w:rsidRPr="006A4549">
        <w:t>Sandboxed</w:t>
      </w:r>
      <w:r>
        <w:t xml:space="preserve"> solution installations with the PowerShell script and vice versa.</w:t>
      </w:r>
    </w:p>
    <w:p w14:paraId="691D4D19" w14:textId="287E63F3" w:rsidR="009E1320" w:rsidRDefault="009E1320" w:rsidP="009E1320">
      <w:r w:rsidRPr="00577DF3">
        <w:t xml:space="preserve">The </w:t>
      </w:r>
      <w:r w:rsidRPr="00577DF3">
        <w:rPr>
          <w:rFonts w:ascii="Times New Roman" w:hAnsi="Times New Roman"/>
          <w:sz w:val="24"/>
          <w:szCs w:val="24"/>
        </w:rPr>
        <w:t>​</w:t>
      </w:r>
      <w:r w:rsidRPr="00577DF3">
        <w:t>SPFX edition is different, so if you upgrade these installations with one of the other editions, there is a risk that you</w:t>
      </w:r>
      <w:r>
        <w:t xml:space="preserve"> will</w:t>
      </w:r>
      <w:r w:rsidRPr="00577DF3">
        <w:t xml:space="preserve"> get double </w:t>
      </w:r>
      <w:r>
        <w:rPr>
          <w:i/>
          <w:iCs/>
        </w:rPr>
        <w:t>Pivot Explorer</w:t>
      </w:r>
      <w:r w:rsidRPr="00577DF3">
        <w:t xml:space="preserve"> b</w:t>
      </w:r>
      <w:r>
        <w:t>uttons.</w:t>
      </w:r>
    </w:p>
    <w:p w14:paraId="2423B92F" w14:textId="75CFFD19" w:rsidR="009E1320" w:rsidRPr="00577DF3" w:rsidRDefault="009E1320" w:rsidP="009E1320">
      <w:r>
        <w:t>If you still have the old version after upgrade, it is probably left in the browser cache. Please clear the cache to solve that problem.</w:t>
      </w:r>
    </w:p>
    <w:p w14:paraId="098418A5" w14:textId="775DCC84" w:rsidR="009E1320" w:rsidRDefault="009E1320" w:rsidP="009E1320">
      <w:pPr>
        <w:pStyle w:val="Heading2"/>
        <w:numPr>
          <w:ilvl w:val="1"/>
          <w:numId w:val="2"/>
        </w:numPr>
      </w:pPr>
      <w:bookmarkStart w:id="71" w:name="_Toc40895399"/>
      <w:bookmarkStart w:id="72" w:name="_Toc201847362"/>
      <w:bookmarkStart w:id="73" w:name="_Toc202782865"/>
      <w:bookmarkEnd w:id="70"/>
      <w:r>
        <w:t xml:space="preserve">Upgrade the </w:t>
      </w:r>
      <w:bookmarkEnd w:id="71"/>
      <w:r w:rsidR="00202BAC">
        <w:t>SPFX edition</w:t>
      </w:r>
      <w:bookmarkEnd w:id="72"/>
      <w:bookmarkEnd w:id="73"/>
    </w:p>
    <w:p w14:paraId="2BB219E1" w14:textId="112D018D" w:rsidR="009E1320" w:rsidRPr="00676228" w:rsidRDefault="009E1320" w:rsidP="009E1320">
      <w:r>
        <w:t xml:space="preserve">All the tenant's installations of </w:t>
      </w:r>
      <w:r>
        <w:rPr>
          <w:i/>
          <w:iCs/>
        </w:rPr>
        <w:t>Pivot Explorer</w:t>
      </w:r>
      <w:r>
        <w:t xml:space="preserve"> will be upgraded automatically when you add the new SPPKG file to the app catalog.</w:t>
      </w:r>
    </w:p>
    <w:p w14:paraId="6A979F75" w14:textId="77777777" w:rsidR="009E1320" w:rsidRDefault="009E1320" w:rsidP="009E1320">
      <w:pPr>
        <w:pStyle w:val="ListParagraph"/>
        <w:numPr>
          <w:ilvl w:val="0"/>
          <w:numId w:val="25"/>
        </w:numPr>
        <w:tabs>
          <w:tab w:val="clear" w:pos="4320"/>
          <w:tab w:val="clear" w:pos="8640"/>
        </w:tabs>
        <w:spacing w:line="240" w:lineRule="exact"/>
      </w:pPr>
      <w:r w:rsidRPr="00236922">
        <w:t>Download the file.</w:t>
      </w:r>
    </w:p>
    <w:p w14:paraId="55CD39B9" w14:textId="70F6B1F5" w:rsidR="009E1320" w:rsidRPr="00236922" w:rsidRDefault="009E1320" w:rsidP="009E1320">
      <w:pPr>
        <w:pStyle w:val="ListParagraph"/>
        <w:numPr>
          <w:ilvl w:val="0"/>
          <w:numId w:val="25"/>
        </w:numPr>
        <w:tabs>
          <w:tab w:val="clear" w:pos="4320"/>
          <w:tab w:val="clear" w:pos="8640"/>
        </w:tabs>
        <w:spacing w:line="240" w:lineRule="exact"/>
      </w:pPr>
      <w:r>
        <w:t xml:space="preserve">Remove the old </w:t>
      </w:r>
      <w:r>
        <w:rPr>
          <w:i/>
        </w:rPr>
        <w:t>Pivot Explorer</w:t>
      </w:r>
      <w:r w:rsidRPr="00236922">
        <w:t xml:space="preserve"> </w:t>
      </w:r>
      <w:r>
        <w:t>SPPKG file from the app catalog.</w:t>
      </w:r>
    </w:p>
    <w:p w14:paraId="3D2C4F77" w14:textId="77777777" w:rsidR="009E1320" w:rsidRDefault="009E1320" w:rsidP="009E1320">
      <w:pPr>
        <w:pStyle w:val="ListParagraph"/>
        <w:numPr>
          <w:ilvl w:val="0"/>
          <w:numId w:val="25"/>
        </w:numPr>
        <w:tabs>
          <w:tab w:val="clear" w:pos="4320"/>
          <w:tab w:val="clear" w:pos="8640"/>
        </w:tabs>
        <w:spacing w:line="240" w:lineRule="exact"/>
      </w:pPr>
      <w:r w:rsidRPr="00236922">
        <w:t>Upload the</w:t>
      </w:r>
      <w:r>
        <w:t xml:space="preserve"> new</w:t>
      </w:r>
      <w:r w:rsidRPr="00236922">
        <w:t xml:space="preserve"> </w:t>
      </w:r>
      <w:r>
        <w:t>SPPKG file</w:t>
      </w:r>
      <w:r w:rsidRPr="00236922">
        <w:t xml:space="preserve"> to the </w:t>
      </w:r>
      <w:r>
        <w:t>a</w:t>
      </w:r>
      <w:r w:rsidRPr="00236922">
        <w:t xml:space="preserve">pp </w:t>
      </w:r>
      <w:r>
        <w:t>c</w:t>
      </w:r>
      <w:r w:rsidRPr="00236922">
        <w:t xml:space="preserve">atalog. </w:t>
      </w:r>
    </w:p>
    <w:p w14:paraId="67F1593A" w14:textId="64ADA7E1" w:rsidR="009E1320" w:rsidRPr="00236922" w:rsidRDefault="004E450E" w:rsidP="009E1320">
      <w:pPr>
        <w:pStyle w:val="ListParagraph"/>
        <w:numPr>
          <w:ilvl w:val="0"/>
          <w:numId w:val="25"/>
        </w:numPr>
        <w:tabs>
          <w:tab w:val="clear" w:pos="4320"/>
          <w:tab w:val="clear" w:pos="8640"/>
        </w:tabs>
        <w:spacing w:line="240" w:lineRule="exact"/>
      </w:pPr>
      <w:r>
        <w:t>Enable</w:t>
      </w:r>
      <w:r w:rsidR="009E1320">
        <w:t xml:space="preserve"> the SPPKG file.</w:t>
      </w:r>
    </w:p>
    <w:p w14:paraId="30F8ED79" w14:textId="3A176BC4" w:rsidR="009E1320" w:rsidRDefault="009E1320" w:rsidP="009E1320">
      <w:pPr>
        <w:pStyle w:val="ListParagraph"/>
        <w:numPr>
          <w:ilvl w:val="0"/>
          <w:numId w:val="25"/>
        </w:numPr>
        <w:tabs>
          <w:tab w:val="clear" w:pos="4320"/>
          <w:tab w:val="clear" w:pos="8640"/>
        </w:tabs>
        <w:spacing w:line="240" w:lineRule="exact"/>
      </w:pPr>
      <w:r>
        <w:t>All</w:t>
      </w:r>
      <w:r w:rsidRPr="00236922">
        <w:t xml:space="preserve"> </w:t>
      </w:r>
      <w:r>
        <w:rPr>
          <w:i/>
        </w:rPr>
        <w:t>Pivot Explorer</w:t>
      </w:r>
      <w:r w:rsidRPr="00236922">
        <w:t xml:space="preserve"> </w:t>
      </w:r>
      <w:r>
        <w:t>installations will now be upgraded automatically.</w:t>
      </w:r>
    </w:p>
    <w:p w14:paraId="58BB07E8" w14:textId="793A4FCB" w:rsidR="009E1320" w:rsidRPr="00DE6F5C" w:rsidRDefault="009E1320" w:rsidP="009E1320">
      <w:pPr>
        <w:pStyle w:val="Heading2"/>
        <w:numPr>
          <w:ilvl w:val="1"/>
          <w:numId w:val="2"/>
        </w:numPr>
      </w:pPr>
      <w:bookmarkStart w:id="74" w:name="_Ref458456458"/>
      <w:bookmarkStart w:id="75" w:name="_Toc201847363"/>
      <w:bookmarkStart w:id="76" w:name="_Toc202782866"/>
      <w:r w:rsidRPr="00DE6F5C">
        <w:t>Upgrade</w:t>
      </w:r>
      <w:bookmarkEnd w:id="74"/>
      <w:r>
        <w:t xml:space="preserve"> Pivot Explorer Sandboxed Solution</w:t>
      </w:r>
      <w:bookmarkEnd w:id="75"/>
      <w:bookmarkEnd w:id="76"/>
    </w:p>
    <w:p w14:paraId="1A2B3E07" w14:textId="456E614E" w:rsidR="009E1320" w:rsidRPr="008E4343" w:rsidRDefault="009E1320" w:rsidP="009E1320">
      <w:r w:rsidRPr="00DE6F5C">
        <w:t xml:space="preserve">To upgrade </w:t>
      </w:r>
      <w:proofErr w:type="gramStart"/>
      <w:r>
        <w:rPr>
          <w:i/>
        </w:rPr>
        <w:t>Pivot</w:t>
      </w:r>
      <w:proofErr w:type="gramEnd"/>
      <w:r>
        <w:rPr>
          <w:i/>
        </w:rPr>
        <w:t xml:space="preserve"> Explorer</w:t>
      </w:r>
      <w:r w:rsidRPr="00DE6F5C">
        <w:t>, replace the old</w:t>
      </w:r>
      <w:r w:rsidR="004E450E" w:rsidRPr="004E450E">
        <w:rPr>
          <w:i/>
        </w:rPr>
        <w:t xml:space="preserve"> </w:t>
      </w:r>
      <w:r w:rsidR="004E450E">
        <w:rPr>
          <w:i/>
        </w:rPr>
        <w:t>Pivot Explorer</w:t>
      </w:r>
      <w:r w:rsidR="004E450E">
        <w:t xml:space="preserve"> WSP</w:t>
      </w:r>
      <w:r w:rsidRPr="00DE6F5C">
        <w:t xml:space="preserve"> file with a new version of the file.</w:t>
      </w:r>
      <w:r w:rsidRPr="008E4343">
        <w:t xml:space="preserve"> This is the upgrade process</w:t>
      </w:r>
      <w:r>
        <w:t xml:space="preserve"> for each site collection where </w:t>
      </w:r>
      <w:r>
        <w:rPr>
          <w:i/>
          <w:iCs/>
        </w:rPr>
        <w:t>Pivot Explorer</w:t>
      </w:r>
      <w:r>
        <w:t xml:space="preserve"> is used</w:t>
      </w:r>
      <w:r w:rsidRPr="008E4343">
        <w:t xml:space="preserve">: </w:t>
      </w:r>
    </w:p>
    <w:p w14:paraId="07F757DB" w14:textId="4614DCA0" w:rsidR="009E1320" w:rsidRPr="00E56C45" w:rsidRDefault="009E1320" w:rsidP="009E1320">
      <w:pPr>
        <w:pStyle w:val="ListParagraph"/>
        <w:numPr>
          <w:ilvl w:val="0"/>
          <w:numId w:val="11"/>
        </w:numPr>
        <w:tabs>
          <w:tab w:val="clear" w:pos="4320"/>
          <w:tab w:val="clear" w:pos="8640"/>
        </w:tabs>
        <w:spacing w:line="240" w:lineRule="exact"/>
      </w:pPr>
      <w:r>
        <w:t>De</w:t>
      </w:r>
      <w:r w:rsidRPr="00E56C45">
        <w:t>a</w:t>
      </w:r>
      <w:r>
        <w:t>c</w:t>
      </w:r>
      <w:r w:rsidRPr="00E56C45">
        <w:t xml:space="preserve">tivate </w:t>
      </w:r>
      <w:r>
        <w:rPr>
          <w:i/>
        </w:rPr>
        <w:t>Pivot Explorer</w:t>
      </w:r>
      <w:r w:rsidRPr="00E56C45">
        <w:rPr>
          <w:i/>
        </w:rPr>
        <w:t xml:space="preserve"> </w:t>
      </w:r>
      <w:r>
        <w:t xml:space="preserve">under </w:t>
      </w:r>
      <w:r w:rsidRPr="00E56C45">
        <w:t>Site settings &gt;</w:t>
      </w:r>
      <w:r>
        <w:t>Manage site features on each site</w:t>
      </w:r>
      <w:r w:rsidRPr="00E56C45">
        <w:t>.</w:t>
      </w:r>
    </w:p>
    <w:p w14:paraId="36F220B6" w14:textId="4CCBD088" w:rsidR="009E1320" w:rsidRPr="00E56C45" w:rsidRDefault="009E1320" w:rsidP="009E1320">
      <w:pPr>
        <w:pStyle w:val="ListParagraph"/>
        <w:numPr>
          <w:ilvl w:val="0"/>
          <w:numId w:val="11"/>
        </w:numPr>
        <w:tabs>
          <w:tab w:val="clear" w:pos="4320"/>
          <w:tab w:val="clear" w:pos="8640"/>
        </w:tabs>
        <w:spacing w:line="240" w:lineRule="exact"/>
      </w:pPr>
      <w:r w:rsidRPr="00E56C45">
        <w:t xml:space="preserve">Deactivate </w:t>
      </w:r>
      <w:r>
        <w:rPr>
          <w:i/>
        </w:rPr>
        <w:t>Pivot Explorer</w:t>
      </w:r>
      <w:r w:rsidRPr="00E56C45">
        <w:t xml:space="preserve"> under Site settings &gt;Solutions</w:t>
      </w:r>
      <w:r>
        <w:t xml:space="preserve"> in the root site</w:t>
      </w:r>
      <w:r w:rsidRPr="00E56C45">
        <w:t>.</w:t>
      </w:r>
    </w:p>
    <w:p w14:paraId="01DDA9C8" w14:textId="5F1E99E1" w:rsidR="009E1320" w:rsidRDefault="009E1320" w:rsidP="009E1320">
      <w:pPr>
        <w:pStyle w:val="ListParagraph"/>
        <w:numPr>
          <w:ilvl w:val="0"/>
          <w:numId w:val="11"/>
        </w:numPr>
        <w:tabs>
          <w:tab w:val="clear" w:pos="4320"/>
          <w:tab w:val="clear" w:pos="8640"/>
        </w:tabs>
        <w:spacing w:line="240" w:lineRule="exact"/>
      </w:pPr>
      <w:r w:rsidRPr="00E56C45">
        <w:t>Delete the old</w:t>
      </w:r>
      <w:r w:rsidR="004E450E">
        <w:t xml:space="preserve"> </w:t>
      </w:r>
      <w:r w:rsidR="004E450E">
        <w:rPr>
          <w:i/>
        </w:rPr>
        <w:t>Pivot Explorer</w:t>
      </w:r>
      <w:r w:rsidR="004E450E" w:rsidRPr="00E56C45">
        <w:rPr>
          <w:i/>
        </w:rPr>
        <w:t xml:space="preserve"> </w:t>
      </w:r>
      <w:r w:rsidR="004E450E">
        <w:t>WSP</w:t>
      </w:r>
      <w:r w:rsidRPr="00E56C45">
        <w:t xml:space="preserve"> file. </w:t>
      </w:r>
    </w:p>
    <w:p w14:paraId="2FC711F5" w14:textId="145B34FE" w:rsidR="009E1320" w:rsidRPr="00E56C45" w:rsidRDefault="009E1320" w:rsidP="009E1320">
      <w:pPr>
        <w:pStyle w:val="ListParagraph"/>
        <w:numPr>
          <w:ilvl w:val="0"/>
          <w:numId w:val="11"/>
        </w:numPr>
        <w:tabs>
          <w:tab w:val="clear" w:pos="4320"/>
          <w:tab w:val="clear" w:pos="8640"/>
        </w:tabs>
        <w:spacing w:line="240" w:lineRule="exact"/>
      </w:pPr>
      <w:r>
        <w:t xml:space="preserve">Delete the two </w:t>
      </w:r>
      <w:r>
        <w:rPr>
          <w:i/>
          <w:iCs/>
        </w:rPr>
        <w:t>Pivot Explorer</w:t>
      </w:r>
      <w:r>
        <w:t xml:space="preserve"> files in the Site Assets library.</w:t>
      </w:r>
    </w:p>
    <w:p w14:paraId="0308B59B" w14:textId="340232A4" w:rsidR="009E1320" w:rsidRPr="00E56C45" w:rsidRDefault="009E1320" w:rsidP="009E1320">
      <w:pPr>
        <w:pStyle w:val="ListParagraph"/>
        <w:numPr>
          <w:ilvl w:val="0"/>
          <w:numId w:val="11"/>
        </w:numPr>
        <w:tabs>
          <w:tab w:val="clear" w:pos="4320"/>
          <w:tab w:val="clear" w:pos="8640"/>
        </w:tabs>
        <w:spacing w:line="240" w:lineRule="exact"/>
      </w:pPr>
      <w:r w:rsidRPr="00E56C45">
        <w:t xml:space="preserve">Upload the new </w:t>
      </w:r>
      <w:r w:rsidR="004E450E">
        <w:rPr>
          <w:i/>
        </w:rPr>
        <w:t>Pivot Explorer</w:t>
      </w:r>
      <w:r w:rsidR="004E450E" w:rsidRPr="00E56C45">
        <w:rPr>
          <w:i/>
        </w:rPr>
        <w:t xml:space="preserve"> </w:t>
      </w:r>
      <w:r w:rsidR="004E450E">
        <w:t>WSP</w:t>
      </w:r>
      <w:r w:rsidRPr="00E56C45">
        <w:t xml:space="preserve"> file to the Solutions gallery</w:t>
      </w:r>
      <w:r>
        <w:t xml:space="preserve"> </w:t>
      </w:r>
      <w:proofErr w:type="gramStart"/>
      <w:r>
        <w:t>in</w:t>
      </w:r>
      <w:proofErr w:type="gramEnd"/>
      <w:r>
        <w:t xml:space="preserve"> the root site</w:t>
      </w:r>
      <w:r w:rsidRPr="00E56C45">
        <w:t>.</w:t>
      </w:r>
    </w:p>
    <w:p w14:paraId="002BBE60" w14:textId="4D407A74" w:rsidR="009E1320" w:rsidRDefault="009E1320" w:rsidP="009E1320">
      <w:pPr>
        <w:pStyle w:val="ListParagraph"/>
        <w:numPr>
          <w:ilvl w:val="0"/>
          <w:numId w:val="11"/>
        </w:numPr>
        <w:tabs>
          <w:tab w:val="clear" w:pos="4320"/>
          <w:tab w:val="clear" w:pos="8640"/>
        </w:tabs>
        <w:spacing w:line="240" w:lineRule="exact"/>
      </w:pPr>
      <w:r w:rsidRPr="00E56C45">
        <w:t xml:space="preserve">Activate the new </w:t>
      </w:r>
      <w:r w:rsidR="004E450E">
        <w:t>WSP</w:t>
      </w:r>
      <w:r w:rsidR="004E450E" w:rsidRPr="00E56C45">
        <w:t xml:space="preserve"> </w:t>
      </w:r>
      <w:r w:rsidRPr="00E56C45">
        <w:t>file</w:t>
      </w:r>
      <w:r>
        <w:t xml:space="preserve"> in the Solutions gallery</w:t>
      </w:r>
      <w:r w:rsidRPr="00E56C45">
        <w:t>.</w:t>
      </w:r>
    </w:p>
    <w:p w14:paraId="29330BCC" w14:textId="79637055" w:rsidR="009E1320" w:rsidRDefault="009E1320" w:rsidP="009E1320">
      <w:pPr>
        <w:pStyle w:val="ListParagraph"/>
        <w:numPr>
          <w:ilvl w:val="0"/>
          <w:numId w:val="11"/>
        </w:numPr>
        <w:tabs>
          <w:tab w:val="clear" w:pos="4320"/>
          <w:tab w:val="clear" w:pos="8640"/>
        </w:tabs>
        <w:spacing w:line="240" w:lineRule="exact"/>
      </w:pPr>
      <w:r w:rsidRPr="00E56C45">
        <w:t xml:space="preserve">Activate </w:t>
      </w:r>
      <w:r w:rsidR="004E450E">
        <w:rPr>
          <w:i/>
        </w:rPr>
        <w:t>Pivot Explorer</w:t>
      </w:r>
      <w:r w:rsidR="004E450E" w:rsidRPr="00E56C45">
        <w:rPr>
          <w:i/>
        </w:rPr>
        <w:t xml:space="preserve"> </w:t>
      </w:r>
      <w:r>
        <w:t>under 'Manage site features' on each site</w:t>
      </w:r>
      <w:r w:rsidRPr="00E56C45">
        <w:t>.</w:t>
      </w:r>
    </w:p>
    <w:p w14:paraId="26584DF3" w14:textId="77777777" w:rsidR="009E1320" w:rsidRDefault="009E1320" w:rsidP="009E1320">
      <w:pPr>
        <w:pStyle w:val="Heading2"/>
        <w:numPr>
          <w:ilvl w:val="1"/>
          <w:numId w:val="2"/>
        </w:numPr>
      </w:pPr>
      <w:bookmarkStart w:id="77" w:name="_Toc201847364"/>
      <w:bookmarkStart w:id="78" w:name="_Toc202782867"/>
      <w:r>
        <w:t>Upgrade with a PowerShell Script</w:t>
      </w:r>
      <w:bookmarkEnd w:id="77"/>
      <w:bookmarkEnd w:id="78"/>
    </w:p>
    <w:p w14:paraId="24B31961" w14:textId="1BD82CB2" w:rsidR="009E1320" w:rsidRDefault="009E1320" w:rsidP="009E1320">
      <w:r>
        <w:lastRenderedPageBreak/>
        <w:t xml:space="preserve">Use this upgrade method </w:t>
      </w:r>
      <w:r w:rsidR="004E450E">
        <w:t>whether</w:t>
      </w:r>
      <w:r>
        <w:t xml:space="preserve"> you have installed </w:t>
      </w:r>
      <w:r>
        <w:rPr>
          <w:i/>
          <w:iCs/>
        </w:rPr>
        <w:t>Pivot Explorer</w:t>
      </w:r>
      <w:r>
        <w:t xml:space="preserve"> with the PowerShell package or with the Sandboxed solution and want to upgrade </w:t>
      </w:r>
      <w:proofErr w:type="gramStart"/>
      <w:r>
        <w:t>using</w:t>
      </w:r>
      <w:proofErr w:type="gramEnd"/>
      <w:r>
        <w:t xml:space="preserve"> PowerShell.</w:t>
      </w:r>
    </w:p>
    <w:p w14:paraId="05E15743" w14:textId="348A3AE9" w:rsidR="009E1320" w:rsidRDefault="004E450E" w:rsidP="004E450E">
      <w:pPr>
        <w:pStyle w:val="List"/>
        <w:numPr>
          <w:ilvl w:val="0"/>
          <w:numId w:val="26"/>
        </w:numPr>
      </w:pPr>
      <w:bookmarkStart w:id="79" w:name="_Hlk202533281"/>
      <w:r>
        <w:t>Open</w:t>
      </w:r>
      <w:r w:rsidR="009E1320">
        <w:t xml:space="preserve"> the new </w:t>
      </w:r>
      <w:r>
        <w:rPr>
          <w:i/>
          <w:iCs/>
        </w:rPr>
        <w:t xml:space="preserve">Pivot Explorer </w:t>
      </w:r>
      <w:r>
        <w:t>script in PowerShell ISE or Visual Studio Code</w:t>
      </w:r>
      <w:bookmarkEnd w:id="79"/>
      <w:r w:rsidR="009E1320">
        <w:t xml:space="preserve">. </w:t>
      </w:r>
    </w:p>
    <w:p w14:paraId="30DD6195" w14:textId="7F977646" w:rsidR="009E1320" w:rsidRDefault="009E1320" w:rsidP="004E450E">
      <w:pPr>
        <w:pStyle w:val="List"/>
        <w:numPr>
          <w:ilvl w:val="0"/>
          <w:numId w:val="14"/>
        </w:numPr>
      </w:pPr>
      <w:r>
        <w:t xml:space="preserve">Modify the script so that it suits your installations. This is quickly done if you have saved the part of the old script that contains the sites where </w:t>
      </w:r>
      <w:r w:rsidRPr="004E450E">
        <w:rPr>
          <w:i/>
          <w:iCs/>
        </w:rPr>
        <w:t>Pivot Explorer</w:t>
      </w:r>
      <w:r>
        <w:t xml:space="preserve"> was installed.</w:t>
      </w:r>
    </w:p>
    <w:p w14:paraId="37F56C78" w14:textId="77777777" w:rsidR="009E1320" w:rsidRDefault="009E1320" w:rsidP="004E450E">
      <w:pPr>
        <w:pStyle w:val="List"/>
        <w:numPr>
          <w:ilvl w:val="0"/>
          <w:numId w:val="14"/>
        </w:numPr>
      </w:pPr>
      <w:r>
        <w:t>Run the script to upgrade the installations in all sites that are included in the script.</w:t>
      </w:r>
    </w:p>
    <w:p w14:paraId="472CB310" w14:textId="4C4AB4CD" w:rsidR="004438EC" w:rsidRPr="006066EB" w:rsidRDefault="004438EC" w:rsidP="00D21ACA">
      <w:pPr>
        <w:pStyle w:val="Heading1"/>
      </w:pPr>
      <w:bookmarkStart w:id="80" w:name="_Toc156194266"/>
      <w:bookmarkStart w:id="81" w:name="_Toc172735950"/>
      <w:bookmarkStart w:id="82" w:name="_Toc354151883"/>
      <w:bookmarkStart w:id="83" w:name="_Toc202782868"/>
      <w:bookmarkEnd w:id="65"/>
      <w:bookmarkEnd w:id="66"/>
      <w:bookmarkEnd w:id="67"/>
      <w:bookmarkEnd w:id="68"/>
      <w:bookmarkEnd w:id="69"/>
      <w:r w:rsidRPr="006066EB">
        <w:lastRenderedPageBreak/>
        <w:t>Contact</w:t>
      </w:r>
      <w:bookmarkEnd w:id="80"/>
      <w:bookmarkEnd w:id="81"/>
      <w:bookmarkEnd w:id="82"/>
      <w:bookmarkEnd w:id="83"/>
    </w:p>
    <w:p w14:paraId="7DDA8BD2" w14:textId="77777777" w:rsidR="00642FA4" w:rsidRDefault="004438EC" w:rsidP="00D21ACA">
      <w:r w:rsidRPr="006066EB">
        <w:t xml:space="preserve">If you have any kind of problem or questions about </w:t>
      </w:r>
      <w:r w:rsidR="009C096B">
        <w:rPr>
          <w:i/>
        </w:rPr>
        <w:t>Pivot Explorer</w:t>
      </w:r>
      <w:r w:rsidRPr="006066EB">
        <w:t>, there are several ways of contacting us: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9"/>
        <w:gridCol w:w="5806"/>
      </w:tblGrid>
      <w:tr w:rsidR="00642FA4" w:rsidRPr="006066EB" w14:paraId="03BE28B7" w14:textId="77777777" w:rsidTr="00BC3321">
        <w:trPr>
          <w:jc w:val="center"/>
        </w:trPr>
        <w:tc>
          <w:tcPr>
            <w:tcW w:w="1419" w:type="dxa"/>
          </w:tcPr>
          <w:p w14:paraId="4433026E" w14:textId="77777777" w:rsidR="00642FA4" w:rsidRPr="00E56C45" w:rsidRDefault="00642FA4" w:rsidP="00BC3321">
            <w:r w:rsidRPr="00E56C45">
              <w:t>E-mail</w:t>
            </w:r>
          </w:p>
        </w:tc>
        <w:tc>
          <w:tcPr>
            <w:tcW w:w="5806" w:type="dxa"/>
            <w:vAlign w:val="center"/>
          </w:tcPr>
          <w:p w14:paraId="73F11BA3" w14:textId="77777777" w:rsidR="00642FA4" w:rsidRPr="00E56C45" w:rsidRDefault="00642FA4" w:rsidP="00BC3321">
            <w:hyperlink r:id="rId60" w:history="1">
              <w:r w:rsidRPr="00E56C45">
                <w:t>support@kalmstrom.</w:t>
              </w:r>
            </w:hyperlink>
            <w:r w:rsidRPr="00E56C45">
              <w:t>com – Technical issues</w:t>
            </w:r>
          </w:p>
        </w:tc>
      </w:tr>
      <w:tr w:rsidR="00642FA4" w:rsidRPr="006066EB" w14:paraId="74E29C5C" w14:textId="77777777" w:rsidTr="00BC3321">
        <w:trPr>
          <w:jc w:val="center"/>
        </w:trPr>
        <w:tc>
          <w:tcPr>
            <w:tcW w:w="1419" w:type="dxa"/>
            <w:vAlign w:val="center"/>
          </w:tcPr>
          <w:p w14:paraId="312CA88F" w14:textId="77777777" w:rsidR="00642FA4" w:rsidRPr="009453BA" w:rsidRDefault="00642FA4" w:rsidP="00BC3321"/>
        </w:tc>
        <w:tc>
          <w:tcPr>
            <w:tcW w:w="5806" w:type="dxa"/>
            <w:vAlign w:val="center"/>
          </w:tcPr>
          <w:p w14:paraId="194B32A5" w14:textId="77777777" w:rsidR="00642FA4" w:rsidRPr="00E56C45" w:rsidRDefault="00642FA4" w:rsidP="00BC3321">
            <w:hyperlink r:id="rId61" w:history="1">
              <w:r w:rsidRPr="00E56C45">
                <w:t>sales@kalmstrom.</w:t>
              </w:r>
            </w:hyperlink>
            <w:r w:rsidRPr="00E56C45">
              <w:t>com      – Subscription and general issues</w:t>
            </w:r>
          </w:p>
        </w:tc>
      </w:tr>
      <w:tr w:rsidR="00642FA4" w:rsidRPr="00DB78C0" w14:paraId="4FC37612" w14:textId="77777777" w:rsidTr="00BC3321">
        <w:trPr>
          <w:jc w:val="center"/>
        </w:trPr>
        <w:tc>
          <w:tcPr>
            <w:tcW w:w="1419" w:type="dxa"/>
            <w:vAlign w:val="center"/>
          </w:tcPr>
          <w:p w14:paraId="34956D02" w14:textId="77777777" w:rsidR="00642FA4" w:rsidRPr="00DB78C0" w:rsidRDefault="00642FA4" w:rsidP="00BC3321"/>
        </w:tc>
        <w:tc>
          <w:tcPr>
            <w:tcW w:w="5806" w:type="dxa"/>
            <w:vAlign w:val="center"/>
          </w:tcPr>
          <w:p w14:paraId="6383BBAB" w14:textId="77777777" w:rsidR="00642FA4" w:rsidRPr="00E56C45" w:rsidRDefault="00642FA4" w:rsidP="00BC3321">
            <w:pPr>
              <w:rPr>
                <w:lang w:val="en-GB"/>
              </w:rPr>
            </w:pPr>
            <w:r w:rsidRPr="00E56C45">
              <w:rPr>
                <w:lang w:val="en-GB"/>
              </w:rPr>
              <w:t xml:space="preserve">finance@kalmstrom.com   </w:t>
            </w:r>
            <w:r w:rsidRPr="00E56C45">
              <w:t>– Invoices, payments</w:t>
            </w:r>
            <w:r>
              <w:t>, quotations</w:t>
            </w:r>
          </w:p>
        </w:tc>
      </w:tr>
      <w:tr w:rsidR="00642FA4" w:rsidRPr="00DB78C0" w14:paraId="5AEB4BE3" w14:textId="77777777" w:rsidTr="00BC3321">
        <w:trPr>
          <w:jc w:val="center"/>
        </w:trPr>
        <w:tc>
          <w:tcPr>
            <w:tcW w:w="1419" w:type="dxa"/>
            <w:vAlign w:val="center"/>
          </w:tcPr>
          <w:p w14:paraId="18958069" w14:textId="77777777" w:rsidR="00642FA4" w:rsidRPr="00E56C45" w:rsidRDefault="00642FA4" w:rsidP="00BC3321">
            <w:r w:rsidRPr="00E56C45">
              <w:t>Telephone</w:t>
            </w:r>
          </w:p>
        </w:tc>
        <w:tc>
          <w:tcPr>
            <w:tcW w:w="5806" w:type="dxa"/>
            <w:vAlign w:val="center"/>
          </w:tcPr>
          <w:p w14:paraId="3A6BF6E4" w14:textId="77777777" w:rsidR="00642FA4" w:rsidRPr="00E56C45" w:rsidRDefault="00642FA4" w:rsidP="00BC3321">
            <w:r w:rsidRPr="00E56C45">
              <w:rPr>
                <w:lang w:val="en-GB"/>
              </w:rPr>
              <w:t>+46 739 206 106</w:t>
            </w:r>
          </w:p>
        </w:tc>
      </w:tr>
      <w:tr w:rsidR="00642FA4" w:rsidRPr="00DB78C0" w14:paraId="6E2D834C" w14:textId="77777777" w:rsidTr="00BC3321">
        <w:trPr>
          <w:jc w:val="center"/>
        </w:trPr>
        <w:tc>
          <w:tcPr>
            <w:tcW w:w="1419" w:type="dxa"/>
            <w:vAlign w:val="center"/>
          </w:tcPr>
          <w:p w14:paraId="0FCB331C" w14:textId="77777777" w:rsidR="00642FA4" w:rsidRPr="00E56C45" w:rsidRDefault="00642FA4" w:rsidP="00BC3321">
            <w:r>
              <w:rPr>
                <w:color w:val="454545"/>
                <w:sz w:val="17"/>
                <w:szCs w:val="17"/>
              </w:rPr>
              <w:t>Teams:</w:t>
            </w:r>
          </w:p>
        </w:tc>
        <w:tc>
          <w:tcPr>
            <w:tcW w:w="5806" w:type="dxa"/>
            <w:vAlign w:val="center"/>
          </w:tcPr>
          <w:p w14:paraId="01748561" w14:textId="77777777" w:rsidR="00642FA4" w:rsidRPr="00E56C45" w:rsidRDefault="00642FA4" w:rsidP="00BC3321">
            <w:pPr>
              <w:rPr>
                <w:lang w:val="en-GB"/>
              </w:rPr>
            </w:pPr>
            <w:hyperlink r:id="rId62" w:tgtFrame="_blank" w:history="1">
              <w:r>
                <w:rPr>
                  <w:rStyle w:val="Hyperlink"/>
                  <w:color w:val="095495"/>
                  <w:sz w:val="17"/>
                  <w:szCs w:val="17"/>
                </w:rPr>
                <w:t>peter@kalmstrom.com</w:t>
              </w:r>
            </w:hyperlink>
            <w:r>
              <w:rPr>
                <w:color w:val="454545"/>
                <w:sz w:val="17"/>
                <w:szCs w:val="17"/>
              </w:rPr>
              <w:t xml:space="preserve">        </w:t>
            </w:r>
            <w:r w:rsidRPr="00E56C45">
              <w:t>–</w:t>
            </w:r>
            <w:r>
              <w:t xml:space="preserve"> </w:t>
            </w:r>
            <w:r>
              <w:rPr>
                <w:color w:val="454545"/>
                <w:sz w:val="17"/>
                <w:szCs w:val="17"/>
              </w:rPr>
              <w:t>Chats, remote sessions</w:t>
            </w:r>
          </w:p>
        </w:tc>
      </w:tr>
      <w:tr w:rsidR="00642FA4" w:rsidRPr="00DB78C0" w14:paraId="2CEAF7F2" w14:textId="77777777" w:rsidTr="00BC3321">
        <w:trPr>
          <w:jc w:val="center"/>
        </w:trPr>
        <w:tc>
          <w:tcPr>
            <w:tcW w:w="1419" w:type="dxa"/>
            <w:vAlign w:val="center"/>
          </w:tcPr>
          <w:p w14:paraId="6312E921" w14:textId="77777777" w:rsidR="00642FA4" w:rsidRPr="00E56C45" w:rsidRDefault="00642FA4" w:rsidP="00BC3321">
            <w:r>
              <w:rPr>
                <w:color w:val="454545"/>
                <w:sz w:val="17"/>
                <w:szCs w:val="17"/>
              </w:rPr>
              <w:t>Zoom:</w:t>
            </w:r>
          </w:p>
        </w:tc>
        <w:tc>
          <w:tcPr>
            <w:tcW w:w="5806" w:type="dxa"/>
            <w:vAlign w:val="center"/>
          </w:tcPr>
          <w:p w14:paraId="6786795E" w14:textId="77777777" w:rsidR="00642FA4" w:rsidRPr="00E56C45" w:rsidRDefault="00642FA4" w:rsidP="00BC3321">
            <w:pPr>
              <w:rPr>
                <w:lang w:val="en-GB"/>
              </w:rPr>
            </w:pPr>
            <w:hyperlink r:id="rId63" w:tgtFrame="_blank" w:history="1">
              <w:r>
                <w:rPr>
                  <w:rStyle w:val="Hyperlink"/>
                  <w:color w:val="095495"/>
                  <w:sz w:val="17"/>
                  <w:szCs w:val="17"/>
                </w:rPr>
                <w:t>peter@kalmstrom.com</w:t>
              </w:r>
            </w:hyperlink>
            <w:r>
              <w:rPr>
                <w:color w:val="454545"/>
                <w:sz w:val="17"/>
                <w:szCs w:val="17"/>
              </w:rPr>
              <w:t xml:space="preserve">        </w:t>
            </w:r>
            <w:r w:rsidRPr="00E56C45">
              <w:t>–</w:t>
            </w:r>
            <w:r>
              <w:t xml:space="preserve"> </w:t>
            </w:r>
            <w:r>
              <w:rPr>
                <w:color w:val="454545"/>
                <w:sz w:val="17"/>
                <w:szCs w:val="17"/>
              </w:rPr>
              <w:t>Chats, remote sessions</w:t>
            </w:r>
          </w:p>
        </w:tc>
      </w:tr>
    </w:tbl>
    <w:p w14:paraId="18DE435B" w14:textId="69B5F3F4" w:rsidR="004438EC" w:rsidRDefault="004438EC" w:rsidP="00D21ACA"/>
    <w:p w14:paraId="438E64E4" w14:textId="77777777" w:rsidR="00642FA4" w:rsidRPr="006066EB" w:rsidRDefault="00642FA4" w:rsidP="00642FA4">
      <w:pPr>
        <w:pStyle w:val="Heading2"/>
      </w:pPr>
      <w:bookmarkStart w:id="84" w:name="_Toc354151885"/>
      <w:bookmarkStart w:id="85" w:name="_Toc202782869"/>
      <w:r w:rsidRPr="006066EB">
        <w:t>SharePoint Tips</w:t>
      </w:r>
      <w:bookmarkEnd w:id="84"/>
      <w:bookmarkEnd w:id="85"/>
    </w:p>
    <w:p w14:paraId="48C16298" w14:textId="77777777" w:rsidR="00642FA4" w:rsidRPr="006066EB" w:rsidRDefault="00642FA4" w:rsidP="00642FA4">
      <w:r w:rsidRPr="006066EB">
        <w:t xml:space="preserve">You surely have noticed that </w:t>
      </w:r>
      <w:r>
        <w:rPr>
          <w:i/>
        </w:rPr>
        <w:t xml:space="preserve">Pivot Explorer </w:t>
      </w:r>
      <w:r>
        <w:t>is a g</w:t>
      </w:r>
      <w:r w:rsidRPr="00262802">
        <w:t xml:space="preserve">reat </w:t>
      </w:r>
      <w:r>
        <w:t>tool for improving the S</w:t>
      </w:r>
      <w:r w:rsidRPr="00262802">
        <w:t>hare</w:t>
      </w:r>
      <w:r>
        <w:t>P</w:t>
      </w:r>
      <w:r w:rsidRPr="00262802">
        <w:t>oint experience</w:t>
      </w:r>
      <w:r>
        <w:t xml:space="preserve">. </w:t>
      </w:r>
      <w:r w:rsidRPr="006066EB">
        <w:t xml:space="preserve">For tips on SharePoint usage in general, please refer to the </w:t>
      </w:r>
      <w:hyperlink r:id="rId64" w:tgtFrame="_blank" w:history="1">
        <w:r w:rsidRPr="006066EB">
          <w:rPr>
            <w:rStyle w:val="Hyperlink"/>
          </w:rPr>
          <w:t>Tips section of the kalmstrom.com website</w:t>
        </w:r>
      </w:hyperlink>
      <w:r w:rsidRPr="006066EB">
        <w:t>.</w:t>
      </w:r>
    </w:p>
    <w:p w14:paraId="1CDC1E98" w14:textId="77777777" w:rsidR="00642FA4" w:rsidRPr="006066EB" w:rsidRDefault="00642FA4" w:rsidP="00D21ACA"/>
    <w:p w14:paraId="0315D94F" w14:textId="2AE6FC7F" w:rsidR="00FE1611" w:rsidRPr="006066EB" w:rsidRDefault="00E74AC1" w:rsidP="00D21ACA">
      <w:pPr>
        <w:pStyle w:val="Heading1"/>
      </w:pPr>
      <w:bookmarkStart w:id="86" w:name="_Ref430890377"/>
      <w:bookmarkStart w:id="87" w:name="_Toc202782870"/>
      <w:r w:rsidRPr="006066EB">
        <w:lastRenderedPageBreak/>
        <w:t>Remov</w:t>
      </w:r>
      <w:r w:rsidR="00F776E4">
        <w:t xml:space="preserve">e </w:t>
      </w:r>
      <w:r w:rsidR="00D458BA">
        <w:t>Pivot Explorer</w:t>
      </w:r>
      <w:bookmarkEnd w:id="86"/>
      <w:bookmarkEnd w:id="87"/>
    </w:p>
    <w:p w14:paraId="360DEDB2" w14:textId="0200FECD" w:rsidR="00E53E5A" w:rsidRDefault="00E53E5A" w:rsidP="00E53E5A">
      <w:r>
        <w:t xml:space="preserve">We of course hope that you will be satisfied with </w:t>
      </w:r>
      <w:r>
        <w:rPr>
          <w:i/>
          <w:iCs/>
        </w:rPr>
        <w:t>Pivot Explorer</w:t>
      </w:r>
      <w:r>
        <w:t>, but if you want to remove it from a site that is an uncomplicated process.</w:t>
      </w:r>
    </w:p>
    <w:p w14:paraId="1770483B" w14:textId="694174F0" w:rsidR="00B71321" w:rsidRPr="004E022F" w:rsidRDefault="00B71321" w:rsidP="00B71321">
      <w:r>
        <w:t xml:space="preserve">If your organization cancels the </w:t>
      </w:r>
      <w:r>
        <w:rPr>
          <w:i/>
          <w:iCs/>
        </w:rPr>
        <w:t>Pivot Explorer</w:t>
      </w:r>
      <w:r>
        <w:t xml:space="preserve"> subscription, the product must be removed </w:t>
      </w:r>
      <w:proofErr w:type="gramStart"/>
      <w:r>
        <w:t>in</w:t>
      </w:r>
      <w:proofErr w:type="gramEnd"/>
      <w:r>
        <w:t xml:space="preserve"> all sites.</w:t>
      </w:r>
    </w:p>
    <w:p w14:paraId="498FB010" w14:textId="197C231B" w:rsidR="00B71321" w:rsidRPr="00AB0AE1" w:rsidRDefault="00B71321" w:rsidP="00B71321">
      <w:pPr>
        <w:pStyle w:val="ListParagraph"/>
        <w:numPr>
          <w:ilvl w:val="0"/>
          <w:numId w:val="27"/>
        </w:numPr>
      </w:pPr>
      <w:r>
        <w:t xml:space="preserve">To remove the </w:t>
      </w:r>
      <w:r w:rsidRPr="00B71321">
        <w:rPr>
          <w:i/>
          <w:iCs/>
        </w:rPr>
        <w:t>Pivot Explorer</w:t>
      </w:r>
      <w:r>
        <w:t xml:space="preserve"> </w:t>
      </w:r>
      <w:r w:rsidR="00F61692">
        <w:t>SPFX edition</w:t>
      </w:r>
      <w:r>
        <w:t>, remove the file from the App catalog/Apps site.</w:t>
      </w:r>
    </w:p>
    <w:p w14:paraId="28622B3C" w14:textId="1659DAE4" w:rsidR="00B71321" w:rsidRDefault="00B71321" w:rsidP="00B71321">
      <w:pPr>
        <w:pStyle w:val="ListParagraph"/>
        <w:numPr>
          <w:ilvl w:val="0"/>
          <w:numId w:val="27"/>
        </w:numPr>
      </w:pPr>
      <w:r>
        <w:t xml:space="preserve">To remove the </w:t>
      </w:r>
      <w:r w:rsidRPr="00B71321">
        <w:rPr>
          <w:i/>
          <w:iCs/>
        </w:rPr>
        <w:t>Pivot Explorer</w:t>
      </w:r>
      <w:r w:rsidRPr="006A4549">
        <w:t xml:space="preserve"> Sandboxed</w:t>
      </w:r>
      <w:r>
        <w:t xml:space="preserve"> solution, follow step 1-3 in the </w:t>
      </w:r>
      <w:r>
        <w:fldChar w:fldCharType="begin"/>
      </w:r>
      <w:r>
        <w:instrText xml:space="preserve"> REF _Ref458456458 \h </w:instrText>
      </w:r>
      <w:r>
        <w:fldChar w:fldCharType="separate"/>
      </w:r>
      <w:r w:rsidR="00AB47DD" w:rsidRPr="00DE6F5C">
        <w:t>Upgrade</w:t>
      </w:r>
      <w:r>
        <w:fldChar w:fldCharType="end"/>
      </w:r>
      <w:r>
        <w:t xml:space="preserve"> instruction above.</w:t>
      </w:r>
    </w:p>
    <w:p w14:paraId="592152F8" w14:textId="24D7089B" w:rsidR="00B71321" w:rsidRDefault="00B71321" w:rsidP="00B71321">
      <w:pPr>
        <w:pStyle w:val="ListParagraph"/>
        <w:numPr>
          <w:ilvl w:val="0"/>
          <w:numId w:val="27"/>
        </w:numPr>
      </w:pPr>
      <w:r>
        <w:t xml:space="preserve">To remove </w:t>
      </w:r>
      <w:r w:rsidRPr="00B71321">
        <w:rPr>
          <w:i/>
          <w:iCs/>
        </w:rPr>
        <w:t>Pivot Explorer</w:t>
      </w:r>
      <w:r>
        <w:t xml:space="preserve"> with a PowerShell script, run the parts of the script that remove </w:t>
      </w:r>
      <w:r w:rsidRPr="00B71321">
        <w:rPr>
          <w:i/>
          <w:iCs/>
        </w:rPr>
        <w:t>Pivot Explorer</w:t>
      </w:r>
      <w:r>
        <w:t xml:space="preserve">. </w:t>
      </w:r>
    </w:p>
    <w:sectPr w:rsidR="00B71321" w:rsidSect="00C81E31">
      <w:headerReference w:type="default" r:id="rId65"/>
      <w:footerReference w:type="default" r:id="rId66"/>
      <w:pgSz w:w="12240" w:h="15840" w:code="1"/>
      <w:pgMar w:top="1191" w:right="1797" w:bottom="851" w:left="1797" w:header="284" w:footer="2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457E13" w14:textId="77777777" w:rsidR="00256204" w:rsidRDefault="00256204" w:rsidP="00D21ACA">
      <w:r>
        <w:separator/>
      </w:r>
    </w:p>
  </w:endnote>
  <w:endnote w:type="continuationSeparator" w:id="0">
    <w:p w14:paraId="5513FC73" w14:textId="77777777" w:rsidR="00256204" w:rsidRDefault="00256204" w:rsidP="00D21A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Sans Serif">
    <w:altName w:val="Microsoft Sans Serif"/>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Verdana Pro Semibold">
    <w:panose1 w:val="020B0704030504040204"/>
    <w:charset w:val="00"/>
    <w:family w:val="swiss"/>
    <w:pitch w:val="variable"/>
    <w:sig w:usb0="80000287" w:usb1="0000004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FAC53F" w14:textId="6E1BFE24" w:rsidR="00423C93" w:rsidRDefault="00423C93" w:rsidP="00D21ACA">
    <w:pPr>
      <w:pStyle w:val="Footer"/>
    </w:pPr>
    <w:r>
      <w:rPr>
        <w:noProof/>
      </w:rPr>
      <w:drawing>
        <wp:inline distT="0" distB="0" distL="0" distR="0" wp14:anchorId="2548695A" wp14:editId="6F301D0F">
          <wp:extent cx="5518113" cy="172085"/>
          <wp:effectExtent l="0" t="0" r="6985" b="0"/>
          <wp:docPr id="11579" name="Bild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rrowheads="1"/>
                  </pic:cNvPicPr>
                </pic:nvPicPr>
                <pic:blipFill>
                  <a:blip r:embed="rId1">
                    <a:extLst>
                      <a:ext uri="{28A0092B-C50C-407E-A947-70E740481C1C}">
                        <a14:useLocalDpi xmlns:a14="http://schemas.microsoft.com/office/drawing/2010/main" val="0"/>
                      </a:ext>
                    </a:extLst>
                  </a:blip>
                  <a:srcRect l="8627" t="-64603" r="4907" b="-75221"/>
                  <a:stretch>
                    <a:fillRect/>
                  </a:stretch>
                </pic:blipFill>
                <pic:spPr bwMode="auto">
                  <a:xfrm>
                    <a:off x="0" y="0"/>
                    <a:ext cx="5585602" cy="174190"/>
                  </a:xfrm>
                  <a:prstGeom prst="rect">
                    <a:avLst/>
                  </a:prstGeom>
                  <a:noFill/>
                </pic:spPr>
              </pic:pic>
            </a:graphicData>
          </a:graphic>
        </wp:inline>
      </w:drawing>
    </w:r>
  </w:p>
  <w:p w14:paraId="756E06E2" w14:textId="04540307" w:rsidR="00423C93" w:rsidRPr="00E57A38" w:rsidRDefault="00423C93" w:rsidP="00E71001">
    <w:pPr>
      <w:pStyle w:val="Footer"/>
      <w:jc w:val="center"/>
    </w:pPr>
    <w:r w:rsidRPr="00E57A38">
      <w:rPr>
        <w:i/>
      </w:rPr>
      <w:t xml:space="preserve">Pivot Explorer for SharePoint Lists  </w:t>
    </w:r>
    <w:hyperlink r:id="rId2" w:history="1">
      <w:r w:rsidRPr="00E57A38">
        <w:rPr>
          <w:rStyle w:val="Hyperlink"/>
          <w:b/>
          <w:sz w:val="16"/>
          <w:szCs w:val="16"/>
        </w:rPr>
        <w:t>www.kalmstrom.com</w:t>
      </w:r>
    </w:hyperlink>
  </w:p>
  <w:p w14:paraId="3D017B46" w14:textId="15643F29" w:rsidR="00423C93" w:rsidRPr="001107B6" w:rsidRDefault="00423C93" w:rsidP="001107B6">
    <w:pPr>
      <w:pStyle w:val="Footer"/>
      <w:jc w:val="center"/>
      <w:rPr>
        <w:color w:val="4D4D4D"/>
        <w:sz w:val="16"/>
        <w:szCs w:val="16"/>
      </w:rPr>
    </w:pPr>
    <w:r w:rsidRPr="00E57A38">
      <w:rPr>
        <w:rStyle w:val="PageNumber"/>
        <w:color w:val="4D4D4D"/>
        <w:sz w:val="16"/>
        <w:szCs w:val="16"/>
      </w:rPr>
      <w:fldChar w:fldCharType="begin"/>
    </w:r>
    <w:r w:rsidRPr="00E57A38">
      <w:rPr>
        <w:rStyle w:val="PageNumber"/>
        <w:color w:val="4D4D4D"/>
        <w:sz w:val="16"/>
        <w:szCs w:val="16"/>
      </w:rPr>
      <w:instrText xml:space="preserve"> PAGE </w:instrText>
    </w:r>
    <w:r w:rsidRPr="00E57A38">
      <w:rPr>
        <w:rStyle w:val="PageNumber"/>
        <w:color w:val="4D4D4D"/>
        <w:sz w:val="16"/>
        <w:szCs w:val="16"/>
      </w:rPr>
      <w:fldChar w:fldCharType="separate"/>
    </w:r>
    <w:r>
      <w:rPr>
        <w:rStyle w:val="PageNumber"/>
        <w:color w:val="4D4D4D"/>
        <w:sz w:val="16"/>
        <w:szCs w:val="16"/>
      </w:rPr>
      <w:t>10</w:t>
    </w:r>
    <w:r w:rsidRPr="00E57A38">
      <w:rPr>
        <w:rStyle w:val="PageNumber"/>
        <w:color w:val="4D4D4D"/>
        <w:sz w:val="16"/>
        <w:szCs w:val="16"/>
      </w:rPr>
      <w:fldChar w:fldCharType="end"/>
    </w:r>
  </w:p>
  <w:p w14:paraId="6AB94932" w14:textId="77777777" w:rsidR="0092760D" w:rsidRDefault="0092760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63005F" w14:textId="77777777" w:rsidR="00256204" w:rsidRDefault="00256204" w:rsidP="00D21ACA">
      <w:r>
        <w:separator/>
      </w:r>
    </w:p>
  </w:footnote>
  <w:footnote w:type="continuationSeparator" w:id="0">
    <w:p w14:paraId="6A502D29" w14:textId="77777777" w:rsidR="00256204" w:rsidRDefault="00256204" w:rsidP="00D21A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875" w:type="dxa"/>
      <w:tblInd w:w="-176" w:type="dxa"/>
      <w:tblLayout w:type="fixed"/>
      <w:tblLook w:val="01E0" w:firstRow="1" w:lastRow="1" w:firstColumn="1" w:lastColumn="1" w:noHBand="0" w:noVBand="0"/>
    </w:tblPr>
    <w:tblGrid>
      <w:gridCol w:w="3312"/>
      <w:gridCol w:w="3280"/>
      <w:gridCol w:w="3283"/>
    </w:tblGrid>
    <w:tr w:rsidR="00423C93" w:rsidRPr="002C2D06" w14:paraId="33B94191" w14:textId="77777777" w:rsidTr="00E71001">
      <w:trPr>
        <w:trHeight w:val="954"/>
      </w:trPr>
      <w:tc>
        <w:tcPr>
          <w:tcW w:w="3312" w:type="dxa"/>
          <w:vAlign w:val="center"/>
        </w:tcPr>
        <w:p w14:paraId="4BE732F8" w14:textId="77777777" w:rsidR="00423C93" w:rsidRPr="0059393A" w:rsidRDefault="00423C93" w:rsidP="00D21ACA">
          <w:pPr>
            <w:rPr>
              <w:b/>
              <w:sz w:val="24"/>
            </w:rPr>
          </w:pPr>
          <w:r w:rsidRPr="0059393A">
            <w:rPr>
              <w:b/>
              <w:sz w:val="24"/>
            </w:rPr>
            <w:t>kalmstrom</w:t>
          </w:r>
          <w:r w:rsidRPr="0059393A">
            <w:rPr>
              <w:b/>
              <w:color w:val="FF0000"/>
              <w:sz w:val="24"/>
            </w:rPr>
            <w:t>.</w:t>
          </w:r>
          <w:r w:rsidRPr="0059393A">
            <w:rPr>
              <w:b/>
              <w:color w:val="BFBFBF"/>
              <w:sz w:val="26"/>
              <w:szCs w:val="26"/>
            </w:rPr>
            <w:t>com</w:t>
          </w:r>
        </w:p>
        <w:p w14:paraId="7F9B3CEA" w14:textId="77777777" w:rsidR="00423C93" w:rsidRPr="002C2D06" w:rsidRDefault="00423C93" w:rsidP="00D21ACA">
          <w:r w:rsidRPr="0059393A">
            <w:rPr>
              <w:b/>
              <w:sz w:val="24"/>
            </w:rPr>
            <w:t>Business Solutions</w:t>
          </w:r>
        </w:p>
      </w:tc>
      <w:tc>
        <w:tcPr>
          <w:tcW w:w="3280" w:type="dxa"/>
          <w:vAlign w:val="center"/>
        </w:tcPr>
        <w:p w14:paraId="017CE1A3" w14:textId="77777777" w:rsidR="00423C93" w:rsidRPr="002C2D06" w:rsidRDefault="00423C93" w:rsidP="00D21ACA">
          <w:r w:rsidRPr="002C2D06">
            <w:t>– leveraging your Microsoft</w:t>
          </w:r>
        </w:p>
      </w:tc>
      <w:tc>
        <w:tcPr>
          <w:tcW w:w="3281" w:type="dxa"/>
          <w:vAlign w:val="center"/>
        </w:tcPr>
        <w:p w14:paraId="2EE8CACF" w14:textId="135B195B" w:rsidR="00423C93" w:rsidRPr="002C2D06" w:rsidRDefault="00423C93" w:rsidP="00D21ACA">
          <w:r w:rsidRPr="002C2D06">
            <w:rPr>
              <w:noProof/>
            </w:rPr>
            <w:drawing>
              <wp:inline distT="0" distB="0" distL="0" distR="0" wp14:anchorId="28E87F3E" wp14:editId="2D90DB61">
                <wp:extent cx="1426547" cy="356636"/>
                <wp:effectExtent l="0" t="0" r="2540" b="5715"/>
                <wp:docPr id="11580" name="Picture 1">
                  <a:hlinkClick xmlns:a="http://schemas.openxmlformats.org/drawingml/2006/main" r:id="rId1" tgtFrame="&quot;_self&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nban Task Manager for SharePoint logotype">
                          <a:hlinkClick r:id="rId1" tgtFrame="&quot;_self&quot;"/>
                        </pic:cNvP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426547" cy="356636"/>
                        </a:xfrm>
                        <a:prstGeom prst="rect">
                          <a:avLst/>
                        </a:prstGeom>
                        <a:noFill/>
                        <a:ln>
                          <a:noFill/>
                        </a:ln>
                      </pic:spPr>
                    </pic:pic>
                  </a:graphicData>
                </a:graphic>
              </wp:inline>
            </w:drawing>
          </w:r>
        </w:p>
      </w:tc>
    </w:tr>
    <w:tr w:rsidR="00423C93" w:rsidRPr="002C2D06" w14:paraId="7569211B" w14:textId="77777777" w:rsidTr="00E71001">
      <w:trPr>
        <w:trHeight w:val="282"/>
      </w:trPr>
      <w:tc>
        <w:tcPr>
          <w:tcW w:w="9875" w:type="dxa"/>
          <w:gridSpan w:val="3"/>
          <w:vAlign w:val="center"/>
        </w:tcPr>
        <w:p w14:paraId="651518E6" w14:textId="77777777" w:rsidR="00423C93" w:rsidRPr="002C2D06" w:rsidRDefault="00423C93" w:rsidP="00D21ACA">
          <w:r w:rsidRPr="002C2D06">
            <w:rPr>
              <w:noProof/>
            </w:rPr>
            <w:drawing>
              <wp:inline distT="0" distB="0" distL="0" distR="0" wp14:anchorId="478645CE" wp14:editId="0530B958">
                <wp:extent cx="5549827" cy="128120"/>
                <wp:effectExtent l="0" t="0" r="0" b="5715"/>
                <wp:docPr id="11581" name="Bild 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Bild 44"/>
                        <pic:cNvPicPr>
                          <a:picLocks noChangeArrowheads="1"/>
                        </pic:cNvPicPr>
                      </pic:nvPicPr>
                      <pic:blipFill>
                        <a:blip r:embed="rId3">
                          <a:extLst>
                            <a:ext uri="{28A0092B-C50C-407E-A947-70E740481C1C}">
                              <a14:useLocalDpi xmlns:a14="http://schemas.microsoft.com/office/drawing/2010/main" val="0"/>
                            </a:ext>
                          </a:extLst>
                        </a:blip>
                        <a:srcRect l="8627" t="-64603" r="4907" b="-75221"/>
                        <a:stretch>
                          <a:fillRect/>
                        </a:stretch>
                      </pic:blipFill>
                      <pic:spPr bwMode="auto">
                        <a:xfrm>
                          <a:off x="0" y="0"/>
                          <a:ext cx="5915467" cy="136561"/>
                        </a:xfrm>
                        <a:prstGeom prst="rect">
                          <a:avLst/>
                        </a:prstGeom>
                        <a:noFill/>
                        <a:ln>
                          <a:noFill/>
                        </a:ln>
                      </pic:spPr>
                    </pic:pic>
                  </a:graphicData>
                </a:graphic>
              </wp:inline>
            </w:drawing>
          </w:r>
        </w:p>
      </w:tc>
    </w:tr>
  </w:tbl>
  <w:p w14:paraId="43046AF9" w14:textId="316EE8B2" w:rsidR="00423C93" w:rsidRPr="0059393A" w:rsidRDefault="00423C93" w:rsidP="003B1478">
    <w:pPr>
      <w:pStyle w:val="Header"/>
      <w:rPr>
        <w:sz w:val="4"/>
        <w:szCs w:val="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60" type="#_x0000_t75" style="width:5pt;height:5pt;visibility:visible;mso-wrap-style:square" o:bullet="t">
        <v:imagedata r:id="rId1" o:title=""/>
      </v:shape>
    </w:pict>
  </w:numPicBullet>
  <w:numPicBullet w:numPicBulletId="1">
    <w:pict>
      <v:shape id="_x0000_i1261" type="#_x0000_t75" style="width:5pt;height:5pt;visibility:visible;mso-wrap-style:square" o:bullet="t">
        <v:imagedata r:id="rId2" o:title=""/>
      </v:shape>
    </w:pict>
  </w:numPicBullet>
  <w:abstractNum w:abstractNumId="0" w15:restartNumberingAfterBreak="0">
    <w:nsid w:val="FFFFFF83"/>
    <w:multiLevelType w:val="singleLevel"/>
    <w:tmpl w:val="3F981BB8"/>
    <w:lvl w:ilvl="0">
      <w:start w:val="1"/>
      <w:numFmt w:val="bullet"/>
      <w:pStyle w:val="ListBullet2"/>
      <w:lvlText w:val="o"/>
      <w:lvlJc w:val="left"/>
      <w:pPr>
        <w:ind w:left="644" w:hanging="360"/>
      </w:pPr>
      <w:rPr>
        <w:rFonts w:ascii="Courier New" w:hAnsi="Courier New" w:cs="Courier New" w:hint="default"/>
      </w:rPr>
    </w:lvl>
  </w:abstractNum>
  <w:abstractNum w:abstractNumId="1" w15:restartNumberingAfterBreak="0">
    <w:nsid w:val="065B000B"/>
    <w:multiLevelType w:val="hybridMultilevel"/>
    <w:tmpl w:val="9FA4DEB0"/>
    <w:lvl w:ilvl="0" w:tplc="31A84784">
      <w:start w:val="1"/>
      <w:numFmt w:val="bullet"/>
      <w:lvlText w:val=""/>
      <w:lvlPicBulletId w:val="0"/>
      <w:lvlJc w:val="left"/>
      <w:pPr>
        <w:tabs>
          <w:tab w:val="num" w:pos="720"/>
        </w:tabs>
        <w:ind w:left="720" w:hanging="360"/>
      </w:pPr>
      <w:rPr>
        <w:rFonts w:ascii="Symbol" w:hAnsi="Symbol" w:hint="default"/>
        <w:color w:val="auto"/>
        <w:sz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pStyle w:val="Heading9"/>
      <w:lvlText w:val=""/>
      <w:lvlJc w:val="left"/>
      <w:pPr>
        <w:tabs>
          <w:tab w:val="num" w:pos="6480"/>
        </w:tabs>
        <w:ind w:left="6480" w:hanging="360"/>
      </w:pPr>
      <w:rPr>
        <w:rFonts w:ascii="Wingdings" w:hAnsi="Wingdings" w:hint="default"/>
      </w:rPr>
    </w:lvl>
  </w:abstractNum>
  <w:abstractNum w:abstractNumId="2" w15:restartNumberingAfterBreak="0">
    <w:nsid w:val="0E4B746F"/>
    <w:multiLevelType w:val="hybridMultilevel"/>
    <w:tmpl w:val="680AD6C6"/>
    <w:lvl w:ilvl="0" w:tplc="2000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0AA04A0"/>
    <w:multiLevelType w:val="hybridMultilevel"/>
    <w:tmpl w:val="A67C6AAC"/>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4" w15:restartNumberingAfterBreak="0">
    <w:nsid w:val="17F40F90"/>
    <w:multiLevelType w:val="hybridMultilevel"/>
    <w:tmpl w:val="6E566AB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83C6570"/>
    <w:multiLevelType w:val="multilevel"/>
    <w:tmpl w:val="F7088BCC"/>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lvlText w:val="%1.%2.%3.%4.%5.%6.%7.%8.%9"/>
      <w:lvlJc w:val="left"/>
      <w:pPr>
        <w:ind w:left="1584" w:hanging="1584"/>
      </w:pPr>
    </w:lvl>
  </w:abstractNum>
  <w:abstractNum w:abstractNumId="6" w15:restartNumberingAfterBreak="0">
    <w:nsid w:val="1D626B1D"/>
    <w:multiLevelType w:val="hybridMultilevel"/>
    <w:tmpl w:val="88663308"/>
    <w:lvl w:ilvl="0" w:tplc="16B80A1C">
      <w:start w:val="1"/>
      <w:numFmt w:val="decimal"/>
      <w:lvlText w:val="%1."/>
      <w:lvlJc w:val="left"/>
      <w:pPr>
        <w:ind w:left="810" w:hanging="360"/>
      </w:pPr>
      <w:rPr>
        <w:rFonts w:hint="default"/>
        <w:b w:val="0"/>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7" w15:restartNumberingAfterBreak="0">
    <w:nsid w:val="1E4875C3"/>
    <w:multiLevelType w:val="hybridMultilevel"/>
    <w:tmpl w:val="1910D69E"/>
    <w:lvl w:ilvl="0" w:tplc="FBB25D66">
      <w:start w:val="1"/>
      <w:numFmt w:val="bullet"/>
      <w:lvlText w:val=""/>
      <w:lvlPicBulletId w:val="1"/>
      <w:lvlJc w:val="left"/>
      <w:pPr>
        <w:ind w:left="720" w:hanging="360"/>
      </w:pPr>
      <w:rPr>
        <w:rFonts w:ascii="Symbol" w:hAnsi="Symbol" w:hint="default"/>
        <w:color w:val="auto"/>
        <w:sz w:val="10"/>
        <w:szCs w:val="1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5E1517"/>
    <w:multiLevelType w:val="hybridMultilevel"/>
    <w:tmpl w:val="07A83136"/>
    <w:lvl w:ilvl="0" w:tplc="3BB4DFB2">
      <w:start w:val="1"/>
      <w:numFmt w:val="decimal"/>
      <w:pStyle w:val="Numberedlist"/>
      <w:lvlText w:val="%1."/>
      <w:lvlJc w:val="left"/>
      <w:pPr>
        <w:ind w:left="1080" w:hanging="360"/>
      </w:p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9" w15:restartNumberingAfterBreak="0">
    <w:nsid w:val="27F35B65"/>
    <w:multiLevelType w:val="hybridMultilevel"/>
    <w:tmpl w:val="71BCBF66"/>
    <w:lvl w:ilvl="0" w:tplc="47A29F4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DDD23E6"/>
    <w:multiLevelType w:val="hybridMultilevel"/>
    <w:tmpl w:val="040CAA6C"/>
    <w:lvl w:ilvl="0" w:tplc="9E0EEC98">
      <w:start w:val="1"/>
      <w:numFmt w:val="decimal"/>
      <w:pStyle w:val="List"/>
      <w:lvlText w:val="%1."/>
      <w:lvlJc w:val="left"/>
      <w:pPr>
        <w:ind w:left="340" w:hanging="340"/>
      </w:pPr>
      <w:rPr>
        <w:specVanish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1" w15:restartNumberingAfterBreak="0">
    <w:nsid w:val="2E6C2633"/>
    <w:multiLevelType w:val="multilevel"/>
    <w:tmpl w:val="3948E9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40858EB"/>
    <w:multiLevelType w:val="hybridMultilevel"/>
    <w:tmpl w:val="0B3442F6"/>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3" w15:restartNumberingAfterBreak="0">
    <w:nsid w:val="36D5496F"/>
    <w:multiLevelType w:val="hybridMultilevel"/>
    <w:tmpl w:val="F4120018"/>
    <w:lvl w:ilvl="0" w:tplc="0340F1C4">
      <w:start w:val="1"/>
      <w:numFmt w:val="decimal"/>
      <w:lvlText w:val="%1."/>
      <w:lvlJc w:val="left"/>
      <w:pPr>
        <w:tabs>
          <w:tab w:val="num" w:pos="720"/>
        </w:tabs>
        <w:ind w:left="720" w:hanging="360"/>
      </w:pPr>
    </w:lvl>
    <w:lvl w:ilvl="1" w:tplc="7B0605B2" w:tentative="1">
      <w:start w:val="1"/>
      <w:numFmt w:val="decimal"/>
      <w:lvlText w:val="%2."/>
      <w:lvlJc w:val="left"/>
      <w:pPr>
        <w:tabs>
          <w:tab w:val="num" w:pos="1440"/>
        </w:tabs>
        <w:ind w:left="1440" w:hanging="360"/>
      </w:pPr>
    </w:lvl>
    <w:lvl w:ilvl="2" w:tplc="DF80BCE8" w:tentative="1">
      <w:start w:val="1"/>
      <w:numFmt w:val="decimal"/>
      <w:lvlText w:val="%3."/>
      <w:lvlJc w:val="left"/>
      <w:pPr>
        <w:tabs>
          <w:tab w:val="num" w:pos="2160"/>
        </w:tabs>
        <w:ind w:left="2160" w:hanging="360"/>
      </w:pPr>
    </w:lvl>
    <w:lvl w:ilvl="3" w:tplc="8F08C95E" w:tentative="1">
      <w:start w:val="1"/>
      <w:numFmt w:val="decimal"/>
      <w:lvlText w:val="%4."/>
      <w:lvlJc w:val="left"/>
      <w:pPr>
        <w:tabs>
          <w:tab w:val="num" w:pos="2880"/>
        </w:tabs>
        <w:ind w:left="2880" w:hanging="360"/>
      </w:pPr>
    </w:lvl>
    <w:lvl w:ilvl="4" w:tplc="942A9214" w:tentative="1">
      <w:start w:val="1"/>
      <w:numFmt w:val="decimal"/>
      <w:lvlText w:val="%5."/>
      <w:lvlJc w:val="left"/>
      <w:pPr>
        <w:tabs>
          <w:tab w:val="num" w:pos="3600"/>
        </w:tabs>
        <w:ind w:left="3600" w:hanging="360"/>
      </w:pPr>
    </w:lvl>
    <w:lvl w:ilvl="5" w:tplc="9E4432C2" w:tentative="1">
      <w:start w:val="1"/>
      <w:numFmt w:val="decimal"/>
      <w:lvlText w:val="%6."/>
      <w:lvlJc w:val="left"/>
      <w:pPr>
        <w:tabs>
          <w:tab w:val="num" w:pos="4320"/>
        </w:tabs>
        <w:ind w:left="4320" w:hanging="360"/>
      </w:pPr>
    </w:lvl>
    <w:lvl w:ilvl="6" w:tplc="B7F029D6" w:tentative="1">
      <w:start w:val="1"/>
      <w:numFmt w:val="decimal"/>
      <w:lvlText w:val="%7."/>
      <w:lvlJc w:val="left"/>
      <w:pPr>
        <w:tabs>
          <w:tab w:val="num" w:pos="5040"/>
        </w:tabs>
        <w:ind w:left="5040" w:hanging="360"/>
      </w:pPr>
    </w:lvl>
    <w:lvl w:ilvl="7" w:tplc="44CA8EFA" w:tentative="1">
      <w:start w:val="1"/>
      <w:numFmt w:val="decimal"/>
      <w:lvlText w:val="%8."/>
      <w:lvlJc w:val="left"/>
      <w:pPr>
        <w:tabs>
          <w:tab w:val="num" w:pos="5760"/>
        </w:tabs>
        <w:ind w:left="5760" w:hanging="360"/>
      </w:pPr>
    </w:lvl>
    <w:lvl w:ilvl="8" w:tplc="92A0A21A" w:tentative="1">
      <w:start w:val="1"/>
      <w:numFmt w:val="decimal"/>
      <w:lvlText w:val="%9."/>
      <w:lvlJc w:val="left"/>
      <w:pPr>
        <w:tabs>
          <w:tab w:val="num" w:pos="6480"/>
        </w:tabs>
        <w:ind w:left="6480" w:hanging="360"/>
      </w:pPr>
    </w:lvl>
  </w:abstractNum>
  <w:abstractNum w:abstractNumId="14" w15:restartNumberingAfterBreak="0">
    <w:nsid w:val="4D115432"/>
    <w:multiLevelType w:val="hybridMultilevel"/>
    <w:tmpl w:val="635AC8AA"/>
    <w:lvl w:ilvl="0" w:tplc="D6DC49E0">
      <w:start w:val="1"/>
      <w:numFmt w:val="decimal"/>
      <w:pStyle w:val="ListParagraph"/>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5A67BF2"/>
    <w:multiLevelType w:val="hybridMultilevel"/>
    <w:tmpl w:val="4A761AC8"/>
    <w:lvl w:ilvl="0" w:tplc="CD0E4F7A">
      <w:start w:val="1"/>
      <w:numFmt w:val="bullet"/>
      <w:lvlText w:val=""/>
      <w:lvlPicBulletId w:val="0"/>
      <w:lvlJc w:val="left"/>
      <w:pPr>
        <w:ind w:left="720" w:hanging="360"/>
      </w:pPr>
      <w:rPr>
        <w:rFonts w:ascii="Symbol" w:hAnsi="Symbol" w:hint="default"/>
        <w:color w:val="auto"/>
        <w:sz w:val="12"/>
        <w:szCs w:val="1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A244E58"/>
    <w:multiLevelType w:val="hybridMultilevel"/>
    <w:tmpl w:val="DB9EF490"/>
    <w:lvl w:ilvl="0" w:tplc="EE360FF0">
      <w:start w:val="1"/>
      <w:numFmt w:val="bullet"/>
      <w:lvlText w:val=""/>
      <w:lvlPicBulletId w:val="0"/>
      <w:lvlJc w:val="left"/>
      <w:pPr>
        <w:ind w:left="720" w:hanging="360"/>
      </w:pPr>
      <w:rPr>
        <w:rFonts w:ascii="Symbol" w:hAnsi="Symbol" w:hint="default"/>
        <w:color w:val="auto"/>
        <w:sz w:val="14"/>
        <w:szCs w:val="14"/>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7" w15:restartNumberingAfterBreak="0">
    <w:nsid w:val="5DD20B75"/>
    <w:multiLevelType w:val="hybridMultilevel"/>
    <w:tmpl w:val="EA1A6E9E"/>
    <w:lvl w:ilvl="0" w:tplc="4BBA9326">
      <w:start w:val="1"/>
      <w:numFmt w:val="lowerLetter"/>
      <w:pStyle w:val="Listindent"/>
      <w:lvlText w:val="%1."/>
      <w:lvlJc w:val="left"/>
      <w:pPr>
        <w:tabs>
          <w:tab w:val="num" w:pos="624"/>
        </w:tabs>
        <w:ind w:left="624" w:hanging="284"/>
      </w:pPr>
      <w:rPr>
        <w:rFonts w:hint="default"/>
      </w:rPr>
    </w:lvl>
    <w:lvl w:ilvl="1" w:tplc="04090019">
      <w:start w:val="1"/>
      <w:numFmt w:val="lowerLetter"/>
      <w:lvlText w:val="%2."/>
      <w:lvlJc w:val="left"/>
      <w:pPr>
        <w:ind w:left="2214" w:hanging="360"/>
      </w:pPr>
    </w:lvl>
    <w:lvl w:ilvl="2" w:tplc="0409001B">
      <w:start w:val="1"/>
      <w:numFmt w:val="lowerRoman"/>
      <w:lvlText w:val="%3."/>
      <w:lvlJc w:val="right"/>
      <w:pPr>
        <w:ind w:left="2934" w:hanging="180"/>
      </w:pPr>
    </w:lvl>
    <w:lvl w:ilvl="3" w:tplc="0409000F">
      <w:start w:val="1"/>
      <w:numFmt w:val="decimal"/>
      <w:lvlText w:val="%4."/>
      <w:lvlJc w:val="left"/>
      <w:pPr>
        <w:ind w:left="3654" w:hanging="360"/>
      </w:pPr>
    </w:lvl>
    <w:lvl w:ilvl="4" w:tplc="04090019">
      <w:start w:val="1"/>
      <w:numFmt w:val="lowerLetter"/>
      <w:lvlText w:val="%5."/>
      <w:lvlJc w:val="left"/>
      <w:pPr>
        <w:ind w:left="4374" w:hanging="360"/>
      </w:pPr>
    </w:lvl>
    <w:lvl w:ilvl="5" w:tplc="0409001B">
      <w:start w:val="1"/>
      <w:numFmt w:val="lowerRoman"/>
      <w:lvlText w:val="%6."/>
      <w:lvlJc w:val="right"/>
      <w:pPr>
        <w:ind w:left="5094" w:hanging="180"/>
      </w:pPr>
    </w:lvl>
    <w:lvl w:ilvl="6" w:tplc="0409000F">
      <w:start w:val="1"/>
      <w:numFmt w:val="decimal"/>
      <w:lvlText w:val="%7."/>
      <w:lvlJc w:val="left"/>
      <w:pPr>
        <w:ind w:left="5814" w:hanging="360"/>
      </w:pPr>
    </w:lvl>
    <w:lvl w:ilvl="7" w:tplc="04090019">
      <w:start w:val="1"/>
      <w:numFmt w:val="lowerLetter"/>
      <w:lvlText w:val="%8."/>
      <w:lvlJc w:val="left"/>
      <w:pPr>
        <w:ind w:left="6534" w:hanging="360"/>
      </w:pPr>
    </w:lvl>
    <w:lvl w:ilvl="8" w:tplc="0409001B">
      <w:start w:val="1"/>
      <w:numFmt w:val="lowerRoman"/>
      <w:lvlText w:val="%9."/>
      <w:lvlJc w:val="right"/>
      <w:pPr>
        <w:ind w:left="7254" w:hanging="180"/>
      </w:pPr>
    </w:lvl>
  </w:abstractNum>
  <w:abstractNum w:abstractNumId="18" w15:restartNumberingAfterBreak="0">
    <w:nsid w:val="64BE1F25"/>
    <w:multiLevelType w:val="hybridMultilevel"/>
    <w:tmpl w:val="1DA6CD86"/>
    <w:lvl w:ilvl="0" w:tplc="3F88B63C">
      <w:start w:val="2"/>
      <w:numFmt w:val="decimal"/>
      <w:lvlText w:val="%1."/>
      <w:lvlJc w:val="left"/>
      <w:pPr>
        <w:tabs>
          <w:tab w:val="num" w:pos="720"/>
        </w:tabs>
        <w:ind w:left="720" w:hanging="360"/>
      </w:pPr>
    </w:lvl>
    <w:lvl w:ilvl="1" w:tplc="CED2C32C">
      <w:start w:val="1"/>
      <w:numFmt w:val="lowerLetter"/>
      <w:lvlText w:val="%2."/>
      <w:lvlJc w:val="left"/>
      <w:pPr>
        <w:tabs>
          <w:tab w:val="num" w:pos="1440"/>
        </w:tabs>
        <w:ind w:left="1440" w:hanging="360"/>
      </w:pPr>
    </w:lvl>
    <w:lvl w:ilvl="2" w:tplc="114A8026" w:tentative="1">
      <w:start w:val="1"/>
      <w:numFmt w:val="decimal"/>
      <w:lvlText w:val="%3."/>
      <w:lvlJc w:val="left"/>
      <w:pPr>
        <w:tabs>
          <w:tab w:val="num" w:pos="2160"/>
        </w:tabs>
        <w:ind w:left="2160" w:hanging="360"/>
      </w:pPr>
    </w:lvl>
    <w:lvl w:ilvl="3" w:tplc="B9860376" w:tentative="1">
      <w:start w:val="1"/>
      <w:numFmt w:val="decimal"/>
      <w:lvlText w:val="%4."/>
      <w:lvlJc w:val="left"/>
      <w:pPr>
        <w:tabs>
          <w:tab w:val="num" w:pos="2880"/>
        </w:tabs>
        <w:ind w:left="2880" w:hanging="360"/>
      </w:pPr>
    </w:lvl>
    <w:lvl w:ilvl="4" w:tplc="265CF480" w:tentative="1">
      <w:start w:val="1"/>
      <w:numFmt w:val="decimal"/>
      <w:lvlText w:val="%5."/>
      <w:lvlJc w:val="left"/>
      <w:pPr>
        <w:tabs>
          <w:tab w:val="num" w:pos="3600"/>
        </w:tabs>
        <w:ind w:left="3600" w:hanging="360"/>
      </w:pPr>
    </w:lvl>
    <w:lvl w:ilvl="5" w:tplc="8424E9EC" w:tentative="1">
      <w:start w:val="1"/>
      <w:numFmt w:val="decimal"/>
      <w:lvlText w:val="%6."/>
      <w:lvlJc w:val="left"/>
      <w:pPr>
        <w:tabs>
          <w:tab w:val="num" w:pos="4320"/>
        </w:tabs>
        <w:ind w:left="4320" w:hanging="360"/>
      </w:pPr>
    </w:lvl>
    <w:lvl w:ilvl="6" w:tplc="CB32B724" w:tentative="1">
      <w:start w:val="1"/>
      <w:numFmt w:val="decimal"/>
      <w:lvlText w:val="%7."/>
      <w:lvlJc w:val="left"/>
      <w:pPr>
        <w:tabs>
          <w:tab w:val="num" w:pos="5040"/>
        </w:tabs>
        <w:ind w:left="5040" w:hanging="360"/>
      </w:pPr>
    </w:lvl>
    <w:lvl w:ilvl="7" w:tplc="5C64F1BE" w:tentative="1">
      <w:start w:val="1"/>
      <w:numFmt w:val="decimal"/>
      <w:lvlText w:val="%8."/>
      <w:lvlJc w:val="left"/>
      <w:pPr>
        <w:tabs>
          <w:tab w:val="num" w:pos="5760"/>
        </w:tabs>
        <w:ind w:left="5760" w:hanging="360"/>
      </w:pPr>
    </w:lvl>
    <w:lvl w:ilvl="8" w:tplc="A334AD5C" w:tentative="1">
      <w:start w:val="1"/>
      <w:numFmt w:val="decimal"/>
      <w:lvlText w:val="%9."/>
      <w:lvlJc w:val="left"/>
      <w:pPr>
        <w:tabs>
          <w:tab w:val="num" w:pos="6480"/>
        </w:tabs>
        <w:ind w:left="6480" w:hanging="360"/>
      </w:pPr>
    </w:lvl>
  </w:abstractNum>
  <w:abstractNum w:abstractNumId="19" w15:restartNumberingAfterBreak="0">
    <w:nsid w:val="6D4A7243"/>
    <w:multiLevelType w:val="hybridMultilevel"/>
    <w:tmpl w:val="A7F87156"/>
    <w:lvl w:ilvl="0" w:tplc="20000001">
      <w:start w:val="1"/>
      <w:numFmt w:val="bullet"/>
      <w:lvlText w:val=""/>
      <w:lvlJc w:val="left"/>
      <w:pPr>
        <w:ind w:left="1003" w:hanging="360"/>
      </w:pPr>
      <w:rPr>
        <w:rFonts w:ascii="Symbol" w:hAnsi="Symbol" w:hint="default"/>
      </w:rPr>
    </w:lvl>
    <w:lvl w:ilvl="1" w:tplc="20000003" w:tentative="1">
      <w:start w:val="1"/>
      <w:numFmt w:val="bullet"/>
      <w:lvlText w:val="o"/>
      <w:lvlJc w:val="left"/>
      <w:pPr>
        <w:ind w:left="1723" w:hanging="360"/>
      </w:pPr>
      <w:rPr>
        <w:rFonts w:ascii="Courier New" w:hAnsi="Courier New" w:cs="Courier New" w:hint="default"/>
      </w:rPr>
    </w:lvl>
    <w:lvl w:ilvl="2" w:tplc="20000005" w:tentative="1">
      <w:start w:val="1"/>
      <w:numFmt w:val="bullet"/>
      <w:lvlText w:val=""/>
      <w:lvlJc w:val="left"/>
      <w:pPr>
        <w:ind w:left="2443" w:hanging="360"/>
      </w:pPr>
      <w:rPr>
        <w:rFonts w:ascii="Wingdings" w:hAnsi="Wingdings" w:hint="default"/>
      </w:rPr>
    </w:lvl>
    <w:lvl w:ilvl="3" w:tplc="20000001" w:tentative="1">
      <w:start w:val="1"/>
      <w:numFmt w:val="bullet"/>
      <w:lvlText w:val=""/>
      <w:lvlJc w:val="left"/>
      <w:pPr>
        <w:ind w:left="3163" w:hanging="360"/>
      </w:pPr>
      <w:rPr>
        <w:rFonts w:ascii="Symbol" w:hAnsi="Symbol" w:hint="default"/>
      </w:rPr>
    </w:lvl>
    <w:lvl w:ilvl="4" w:tplc="20000003" w:tentative="1">
      <w:start w:val="1"/>
      <w:numFmt w:val="bullet"/>
      <w:lvlText w:val="o"/>
      <w:lvlJc w:val="left"/>
      <w:pPr>
        <w:ind w:left="3883" w:hanging="360"/>
      </w:pPr>
      <w:rPr>
        <w:rFonts w:ascii="Courier New" w:hAnsi="Courier New" w:cs="Courier New" w:hint="default"/>
      </w:rPr>
    </w:lvl>
    <w:lvl w:ilvl="5" w:tplc="20000005" w:tentative="1">
      <w:start w:val="1"/>
      <w:numFmt w:val="bullet"/>
      <w:lvlText w:val=""/>
      <w:lvlJc w:val="left"/>
      <w:pPr>
        <w:ind w:left="4603" w:hanging="360"/>
      </w:pPr>
      <w:rPr>
        <w:rFonts w:ascii="Wingdings" w:hAnsi="Wingdings" w:hint="default"/>
      </w:rPr>
    </w:lvl>
    <w:lvl w:ilvl="6" w:tplc="20000001" w:tentative="1">
      <w:start w:val="1"/>
      <w:numFmt w:val="bullet"/>
      <w:lvlText w:val=""/>
      <w:lvlJc w:val="left"/>
      <w:pPr>
        <w:ind w:left="5323" w:hanging="360"/>
      </w:pPr>
      <w:rPr>
        <w:rFonts w:ascii="Symbol" w:hAnsi="Symbol" w:hint="default"/>
      </w:rPr>
    </w:lvl>
    <w:lvl w:ilvl="7" w:tplc="20000003" w:tentative="1">
      <w:start w:val="1"/>
      <w:numFmt w:val="bullet"/>
      <w:lvlText w:val="o"/>
      <w:lvlJc w:val="left"/>
      <w:pPr>
        <w:ind w:left="6043" w:hanging="360"/>
      </w:pPr>
      <w:rPr>
        <w:rFonts w:ascii="Courier New" w:hAnsi="Courier New" w:cs="Courier New" w:hint="default"/>
      </w:rPr>
    </w:lvl>
    <w:lvl w:ilvl="8" w:tplc="20000005" w:tentative="1">
      <w:start w:val="1"/>
      <w:numFmt w:val="bullet"/>
      <w:lvlText w:val=""/>
      <w:lvlJc w:val="left"/>
      <w:pPr>
        <w:ind w:left="6763" w:hanging="360"/>
      </w:pPr>
      <w:rPr>
        <w:rFonts w:ascii="Wingdings" w:hAnsi="Wingdings" w:hint="default"/>
      </w:rPr>
    </w:lvl>
  </w:abstractNum>
  <w:abstractNum w:abstractNumId="20" w15:restartNumberingAfterBreak="0">
    <w:nsid w:val="7F634F35"/>
    <w:multiLevelType w:val="hybridMultilevel"/>
    <w:tmpl w:val="B666E80E"/>
    <w:lvl w:ilvl="0" w:tplc="A00A4A56">
      <w:start w:val="1"/>
      <w:numFmt w:val="decimal"/>
      <w:lvlText w:val="%1."/>
      <w:lvlJc w:val="left"/>
      <w:pPr>
        <w:tabs>
          <w:tab w:val="num" w:pos="360"/>
        </w:tabs>
        <w:ind w:left="360" w:hanging="360"/>
      </w:pPr>
      <w:rPr>
        <w:rFonts w:hint="default"/>
      </w:rPr>
    </w:lvl>
    <w:lvl w:ilvl="1" w:tplc="20000019">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16cid:durableId="148907695">
    <w:abstractNumId w:val="1"/>
  </w:num>
  <w:num w:numId="2" w16cid:durableId="720863005">
    <w:abstractNumId w:val="5"/>
  </w:num>
  <w:num w:numId="3" w16cid:durableId="1645088537">
    <w:abstractNumId w:val="5"/>
  </w:num>
  <w:num w:numId="4" w16cid:durableId="353771303">
    <w:abstractNumId w:val="16"/>
  </w:num>
  <w:num w:numId="5" w16cid:durableId="631249399">
    <w:abstractNumId w:val="15"/>
  </w:num>
  <w:num w:numId="6" w16cid:durableId="961689995">
    <w:abstractNumId w:val="7"/>
  </w:num>
  <w:num w:numId="7" w16cid:durableId="585841432">
    <w:abstractNumId w:val="14"/>
  </w:num>
  <w:num w:numId="8" w16cid:durableId="1091270109">
    <w:abstractNumId w:val="9"/>
  </w:num>
  <w:num w:numId="9" w16cid:durableId="1556234938">
    <w:abstractNumId w:val="9"/>
    <w:lvlOverride w:ilvl="0">
      <w:startOverride w:val="1"/>
    </w:lvlOverride>
  </w:num>
  <w:num w:numId="10" w16cid:durableId="357582667">
    <w:abstractNumId w:val="14"/>
    <w:lvlOverride w:ilvl="0">
      <w:startOverride w:val="1"/>
    </w:lvlOverride>
  </w:num>
  <w:num w:numId="11" w16cid:durableId="1799490229">
    <w:abstractNumId w:val="6"/>
  </w:num>
  <w:num w:numId="12" w16cid:durableId="9575365">
    <w:abstractNumId w:val="10"/>
  </w:num>
  <w:num w:numId="13" w16cid:durableId="676544435">
    <w:abstractNumId w:val="17"/>
  </w:num>
  <w:num w:numId="14" w16cid:durableId="107087070">
    <w:abstractNumId w:val="10"/>
    <w:lvlOverride w:ilvl="0">
      <w:startOverride w:val="1"/>
    </w:lvlOverride>
  </w:num>
  <w:num w:numId="15" w16cid:durableId="1704205492">
    <w:abstractNumId w:val="10"/>
    <w:lvlOverride w:ilvl="0">
      <w:startOverride w:val="1"/>
    </w:lvlOverride>
  </w:num>
  <w:num w:numId="16" w16cid:durableId="540897357">
    <w:abstractNumId w:val="10"/>
    <w:lvlOverride w:ilvl="0">
      <w:startOverride w:val="1"/>
    </w:lvlOverride>
  </w:num>
  <w:num w:numId="17" w16cid:durableId="1766026101">
    <w:abstractNumId w:val="0"/>
  </w:num>
  <w:num w:numId="18" w16cid:durableId="666444053">
    <w:abstractNumId w:val="13"/>
  </w:num>
  <w:num w:numId="19" w16cid:durableId="354431913">
    <w:abstractNumId w:val="18"/>
  </w:num>
  <w:num w:numId="20" w16cid:durableId="1986546349">
    <w:abstractNumId w:val="10"/>
    <w:lvlOverride w:ilvl="0">
      <w:startOverride w:val="1"/>
    </w:lvlOverride>
  </w:num>
  <w:num w:numId="21" w16cid:durableId="841437061">
    <w:abstractNumId w:val="8"/>
  </w:num>
  <w:num w:numId="22" w16cid:durableId="1743334853">
    <w:abstractNumId w:val="8"/>
    <w:lvlOverride w:ilvl="0">
      <w:startOverride w:val="1"/>
    </w:lvlOverride>
  </w:num>
  <w:num w:numId="23" w16cid:durableId="121383230">
    <w:abstractNumId w:val="11"/>
  </w:num>
  <w:num w:numId="24" w16cid:durableId="1110007309">
    <w:abstractNumId w:val="19"/>
  </w:num>
  <w:num w:numId="25" w16cid:durableId="502547515">
    <w:abstractNumId w:val="4"/>
  </w:num>
  <w:num w:numId="26" w16cid:durableId="2055032926">
    <w:abstractNumId w:val="10"/>
    <w:lvlOverride w:ilvl="0">
      <w:startOverride w:val="1"/>
    </w:lvlOverride>
  </w:num>
  <w:num w:numId="27" w16cid:durableId="521630368">
    <w:abstractNumId w:val="12"/>
  </w:num>
  <w:num w:numId="28" w16cid:durableId="402727570">
    <w:abstractNumId w:val="20"/>
  </w:num>
  <w:num w:numId="29" w16cid:durableId="843321119">
    <w:abstractNumId w:val="3"/>
  </w:num>
  <w:num w:numId="30" w16cid:durableId="99840091">
    <w:abstractNumId w:val="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2250"/>
    <w:rsid w:val="00000058"/>
    <w:rsid w:val="000016B1"/>
    <w:rsid w:val="00001AB4"/>
    <w:rsid w:val="00001F61"/>
    <w:rsid w:val="000025C6"/>
    <w:rsid w:val="000027DD"/>
    <w:rsid w:val="00003C0F"/>
    <w:rsid w:val="00004EF5"/>
    <w:rsid w:val="0000636C"/>
    <w:rsid w:val="000063D3"/>
    <w:rsid w:val="00006D25"/>
    <w:rsid w:val="00007150"/>
    <w:rsid w:val="00010723"/>
    <w:rsid w:val="000114DA"/>
    <w:rsid w:val="000124F8"/>
    <w:rsid w:val="00012BBF"/>
    <w:rsid w:val="00013E76"/>
    <w:rsid w:val="00013F54"/>
    <w:rsid w:val="000152B4"/>
    <w:rsid w:val="00016482"/>
    <w:rsid w:val="00016F2C"/>
    <w:rsid w:val="00017966"/>
    <w:rsid w:val="00020178"/>
    <w:rsid w:val="00020A1E"/>
    <w:rsid w:val="0002157A"/>
    <w:rsid w:val="00021900"/>
    <w:rsid w:val="00021F63"/>
    <w:rsid w:val="000223B1"/>
    <w:rsid w:val="000237F5"/>
    <w:rsid w:val="00024DFE"/>
    <w:rsid w:val="00026283"/>
    <w:rsid w:val="0002641C"/>
    <w:rsid w:val="0002666E"/>
    <w:rsid w:val="00027BB5"/>
    <w:rsid w:val="000309BF"/>
    <w:rsid w:val="00031B61"/>
    <w:rsid w:val="00032966"/>
    <w:rsid w:val="0004090D"/>
    <w:rsid w:val="00040C0A"/>
    <w:rsid w:val="000419B6"/>
    <w:rsid w:val="000429FC"/>
    <w:rsid w:val="000462BC"/>
    <w:rsid w:val="000464D1"/>
    <w:rsid w:val="00046976"/>
    <w:rsid w:val="00046C4A"/>
    <w:rsid w:val="00050BD5"/>
    <w:rsid w:val="00051A32"/>
    <w:rsid w:val="00051FF2"/>
    <w:rsid w:val="00052F42"/>
    <w:rsid w:val="000531D4"/>
    <w:rsid w:val="000539F2"/>
    <w:rsid w:val="000546A8"/>
    <w:rsid w:val="00054BDC"/>
    <w:rsid w:val="00054CE9"/>
    <w:rsid w:val="00056EAC"/>
    <w:rsid w:val="00062131"/>
    <w:rsid w:val="00062F75"/>
    <w:rsid w:val="000649FB"/>
    <w:rsid w:val="000666F1"/>
    <w:rsid w:val="000674E7"/>
    <w:rsid w:val="00067C49"/>
    <w:rsid w:val="00067D0F"/>
    <w:rsid w:val="00070347"/>
    <w:rsid w:val="0007062D"/>
    <w:rsid w:val="000721E4"/>
    <w:rsid w:val="00072359"/>
    <w:rsid w:val="00072403"/>
    <w:rsid w:val="00072BB0"/>
    <w:rsid w:val="00072D4C"/>
    <w:rsid w:val="000740AE"/>
    <w:rsid w:val="00074769"/>
    <w:rsid w:val="00075151"/>
    <w:rsid w:val="000751FF"/>
    <w:rsid w:val="00075B7A"/>
    <w:rsid w:val="00077340"/>
    <w:rsid w:val="0008049A"/>
    <w:rsid w:val="00081E34"/>
    <w:rsid w:val="0008269A"/>
    <w:rsid w:val="00083808"/>
    <w:rsid w:val="00083E53"/>
    <w:rsid w:val="00083FE7"/>
    <w:rsid w:val="0008502D"/>
    <w:rsid w:val="00085BFB"/>
    <w:rsid w:val="0008751A"/>
    <w:rsid w:val="0009069A"/>
    <w:rsid w:val="00090A21"/>
    <w:rsid w:val="00090CBB"/>
    <w:rsid w:val="00091FCA"/>
    <w:rsid w:val="00093711"/>
    <w:rsid w:val="00093D2F"/>
    <w:rsid w:val="00094234"/>
    <w:rsid w:val="0009492E"/>
    <w:rsid w:val="000953FB"/>
    <w:rsid w:val="00095E5D"/>
    <w:rsid w:val="00096520"/>
    <w:rsid w:val="0009792B"/>
    <w:rsid w:val="000A08E1"/>
    <w:rsid w:val="000A3A22"/>
    <w:rsid w:val="000A476D"/>
    <w:rsid w:val="000A4F8B"/>
    <w:rsid w:val="000A64B5"/>
    <w:rsid w:val="000A6977"/>
    <w:rsid w:val="000A775B"/>
    <w:rsid w:val="000A7EEB"/>
    <w:rsid w:val="000B00DB"/>
    <w:rsid w:val="000B0B6D"/>
    <w:rsid w:val="000B1E1D"/>
    <w:rsid w:val="000B1FF3"/>
    <w:rsid w:val="000B3C6C"/>
    <w:rsid w:val="000B4A9C"/>
    <w:rsid w:val="000B5DBE"/>
    <w:rsid w:val="000B77EB"/>
    <w:rsid w:val="000C0AFA"/>
    <w:rsid w:val="000C0B71"/>
    <w:rsid w:val="000C73AE"/>
    <w:rsid w:val="000C73FF"/>
    <w:rsid w:val="000D0D5E"/>
    <w:rsid w:val="000D1517"/>
    <w:rsid w:val="000D1AA1"/>
    <w:rsid w:val="000D274C"/>
    <w:rsid w:val="000D2B01"/>
    <w:rsid w:val="000D46D9"/>
    <w:rsid w:val="000D58C5"/>
    <w:rsid w:val="000D74E4"/>
    <w:rsid w:val="000D7A51"/>
    <w:rsid w:val="000E17FA"/>
    <w:rsid w:val="000E29C0"/>
    <w:rsid w:val="000E4362"/>
    <w:rsid w:val="000E4BBA"/>
    <w:rsid w:val="000E4DF5"/>
    <w:rsid w:val="000E5745"/>
    <w:rsid w:val="000F0B92"/>
    <w:rsid w:val="000F2B9D"/>
    <w:rsid w:val="000F2DE8"/>
    <w:rsid w:val="000F3962"/>
    <w:rsid w:val="000F440F"/>
    <w:rsid w:val="000F5013"/>
    <w:rsid w:val="000F5048"/>
    <w:rsid w:val="000F57B5"/>
    <w:rsid w:val="000F61E5"/>
    <w:rsid w:val="000F69BB"/>
    <w:rsid w:val="000F7925"/>
    <w:rsid w:val="000F7C6C"/>
    <w:rsid w:val="001031E0"/>
    <w:rsid w:val="0010382F"/>
    <w:rsid w:val="00103AF5"/>
    <w:rsid w:val="0010500D"/>
    <w:rsid w:val="00105044"/>
    <w:rsid w:val="00105829"/>
    <w:rsid w:val="0010611B"/>
    <w:rsid w:val="00107A11"/>
    <w:rsid w:val="001107B6"/>
    <w:rsid w:val="00110C37"/>
    <w:rsid w:val="00110D18"/>
    <w:rsid w:val="00111961"/>
    <w:rsid w:val="00112902"/>
    <w:rsid w:val="00113470"/>
    <w:rsid w:val="0011427E"/>
    <w:rsid w:val="00114454"/>
    <w:rsid w:val="001153CA"/>
    <w:rsid w:val="00115701"/>
    <w:rsid w:val="00116A56"/>
    <w:rsid w:val="00117451"/>
    <w:rsid w:val="001209C7"/>
    <w:rsid w:val="00120B1E"/>
    <w:rsid w:val="00121B41"/>
    <w:rsid w:val="0012399E"/>
    <w:rsid w:val="00124A2A"/>
    <w:rsid w:val="00125320"/>
    <w:rsid w:val="0012717A"/>
    <w:rsid w:val="00127EFC"/>
    <w:rsid w:val="0013062C"/>
    <w:rsid w:val="001318A3"/>
    <w:rsid w:val="001319ED"/>
    <w:rsid w:val="001328E9"/>
    <w:rsid w:val="00132A5D"/>
    <w:rsid w:val="00133BA1"/>
    <w:rsid w:val="00133F94"/>
    <w:rsid w:val="00135813"/>
    <w:rsid w:val="00136887"/>
    <w:rsid w:val="0014001B"/>
    <w:rsid w:val="00140397"/>
    <w:rsid w:val="00140AF1"/>
    <w:rsid w:val="0014155F"/>
    <w:rsid w:val="00141BF0"/>
    <w:rsid w:val="00143599"/>
    <w:rsid w:val="00143D0F"/>
    <w:rsid w:val="00145563"/>
    <w:rsid w:val="00145C78"/>
    <w:rsid w:val="00146A0B"/>
    <w:rsid w:val="001500C6"/>
    <w:rsid w:val="001511D3"/>
    <w:rsid w:val="00151836"/>
    <w:rsid w:val="00151ABA"/>
    <w:rsid w:val="00153923"/>
    <w:rsid w:val="00154A18"/>
    <w:rsid w:val="00155FE4"/>
    <w:rsid w:val="00156078"/>
    <w:rsid w:val="00156227"/>
    <w:rsid w:val="00157F82"/>
    <w:rsid w:val="001608C0"/>
    <w:rsid w:val="0016169A"/>
    <w:rsid w:val="001622E4"/>
    <w:rsid w:val="001626EF"/>
    <w:rsid w:val="00164250"/>
    <w:rsid w:val="0016513E"/>
    <w:rsid w:val="00165BAD"/>
    <w:rsid w:val="00166350"/>
    <w:rsid w:val="00166386"/>
    <w:rsid w:val="00170304"/>
    <w:rsid w:val="00170E38"/>
    <w:rsid w:val="00170F46"/>
    <w:rsid w:val="00171CFB"/>
    <w:rsid w:val="00172680"/>
    <w:rsid w:val="00172A7C"/>
    <w:rsid w:val="00172BE0"/>
    <w:rsid w:val="001750AE"/>
    <w:rsid w:val="00180BE5"/>
    <w:rsid w:val="00181194"/>
    <w:rsid w:val="001819E4"/>
    <w:rsid w:val="00181B0D"/>
    <w:rsid w:val="00182BB3"/>
    <w:rsid w:val="00182E64"/>
    <w:rsid w:val="00183396"/>
    <w:rsid w:val="00183733"/>
    <w:rsid w:val="001839C5"/>
    <w:rsid w:val="001840DF"/>
    <w:rsid w:val="001841CD"/>
    <w:rsid w:val="00185A1C"/>
    <w:rsid w:val="00185B64"/>
    <w:rsid w:val="0018666A"/>
    <w:rsid w:val="00186E12"/>
    <w:rsid w:val="00190D53"/>
    <w:rsid w:val="00190F69"/>
    <w:rsid w:val="001919DC"/>
    <w:rsid w:val="001927D8"/>
    <w:rsid w:val="00193CEB"/>
    <w:rsid w:val="00194293"/>
    <w:rsid w:val="00194709"/>
    <w:rsid w:val="00195D4D"/>
    <w:rsid w:val="001972C4"/>
    <w:rsid w:val="001A03FE"/>
    <w:rsid w:val="001A0EEA"/>
    <w:rsid w:val="001A291E"/>
    <w:rsid w:val="001A2AB3"/>
    <w:rsid w:val="001A5999"/>
    <w:rsid w:val="001B0584"/>
    <w:rsid w:val="001B1A48"/>
    <w:rsid w:val="001B2577"/>
    <w:rsid w:val="001B3AB6"/>
    <w:rsid w:val="001B460D"/>
    <w:rsid w:val="001B4C0D"/>
    <w:rsid w:val="001B5B9C"/>
    <w:rsid w:val="001B62A3"/>
    <w:rsid w:val="001B7D92"/>
    <w:rsid w:val="001C08B6"/>
    <w:rsid w:val="001C1D5F"/>
    <w:rsid w:val="001C3FC7"/>
    <w:rsid w:val="001C410F"/>
    <w:rsid w:val="001C4BEA"/>
    <w:rsid w:val="001C5672"/>
    <w:rsid w:val="001C5926"/>
    <w:rsid w:val="001D116E"/>
    <w:rsid w:val="001D1B68"/>
    <w:rsid w:val="001D213F"/>
    <w:rsid w:val="001D315F"/>
    <w:rsid w:val="001D557B"/>
    <w:rsid w:val="001D64C5"/>
    <w:rsid w:val="001D777B"/>
    <w:rsid w:val="001E12E4"/>
    <w:rsid w:val="001E182F"/>
    <w:rsid w:val="001E6F25"/>
    <w:rsid w:val="001E733A"/>
    <w:rsid w:val="001E7A5C"/>
    <w:rsid w:val="001F2256"/>
    <w:rsid w:val="001F2561"/>
    <w:rsid w:val="001F3623"/>
    <w:rsid w:val="001F4D2D"/>
    <w:rsid w:val="001F5ACA"/>
    <w:rsid w:val="001F5B71"/>
    <w:rsid w:val="001F5FB8"/>
    <w:rsid w:val="001F6E0A"/>
    <w:rsid w:val="00202BAC"/>
    <w:rsid w:val="00205330"/>
    <w:rsid w:val="00207047"/>
    <w:rsid w:val="0020758C"/>
    <w:rsid w:val="002108BE"/>
    <w:rsid w:val="002126B0"/>
    <w:rsid w:val="002127CB"/>
    <w:rsid w:val="00212828"/>
    <w:rsid w:val="002128E4"/>
    <w:rsid w:val="00212E0A"/>
    <w:rsid w:val="0021342C"/>
    <w:rsid w:val="00213F42"/>
    <w:rsid w:val="002143C7"/>
    <w:rsid w:val="00215772"/>
    <w:rsid w:val="0021745F"/>
    <w:rsid w:val="002176D6"/>
    <w:rsid w:val="00220FEE"/>
    <w:rsid w:val="002210A5"/>
    <w:rsid w:val="0022162A"/>
    <w:rsid w:val="002222E8"/>
    <w:rsid w:val="00222872"/>
    <w:rsid w:val="00222BBF"/>
    <w:rsid w:val="00223C34"/>
    <w:rsid w:val="00225133"/>
    <w:rsid w:val="00226D57"/>
    <w:rsid w:val="002272AD"/>
    <w:rsid w:val="00231FAB"/>
    <w:rsid w:val="002333F8"/>
    <w:rsid w:val="002338FA"/>
    <w:rsid w:val="00234837"/>
    <w:rsid w:val="002352A9"/>
    <w:rsid w:val="00236922"/>
    <w:rsid w:val="00240B4D"/>
    <w:rsid w:val="00241A5D"/>
    <w:rsid w:val="00241BFA"/>
    <w:rsid w:val="00241E6C"/>
    <w:rsid w:val="00241F95"/>
    <w:rsid w:val="002423CA"/>
    <w:rsid w:val="00244046"/>
    <w:rsid w:val="00244D83"/>
    <w:rsid w:val="00246DE7"/>
    <w:rsid w:val="00247547"/>
    <w:rsid w:val="002476C9"/>
    <w:rsid w:val="00247F37"/>
    <w:rsid w:val="0025154D"/>
    <w:rsid w:val="002516ED"/>
    <w:rsid w:val="00253063"/>
    <w:rsid w:val="00253064"/>
    <w:rsid w:val="00255392"/>
    <w:rsid w:val="00255F98"/>
    <w:rsid w:val="00256204"/>
    <w:rsid w:val="002571FA"/>
    <w:rsid w:val="002574A8"/>
    <w:rsid w:val="00260041"/>
    <w:rsid w:val="0026219B"/>
    <w:rsid w:val="00262802"/>
    <w:rsid w:val="00262B79"/>
    <w:rsid w:val="00263081"/>
    <w:rsid w:val="0026329D"/>
    <w:rsid w:val="00263FA0"/>
    <w:rsid w:val="00264F7E"/>
    <w:rsid w:val="002652E5"/>
    <w:rsid w:val="00266CDA"/>
    <w:rsid w:val="0027078A"/>
    <w:rsid w:val="00270D2A"/>
    <w:rsid w:val="00271325"/>
    <w:rsid w:val="00271851"/>
    <w:rsid w:val="002749AD"/>
    <w:rsid w:val="002753F0"/>
    <w:rsid w:val="00276536"/>
    <w:rsid w:val="00276DD0"/>
    <w:rsid w:val="00276F7C"/>
    <w:rsid w:val="0028131B"/>
    <w:rsid w:val="0028140F"/>
    <w:rsid w:val="002814A6"/>
    <w:rsid w:val="00286870"/>
    <w:rsid w:val="00286902"/>
    <w:rsid w:val="00290455"/>
    <w:rsid w:val="002920E3"/>
    <w:rsid w:val="002932B0"/>
    <w:rsid w:val="0029476C"/>
    <w:rsid w:val="00296B13"/>
    <w:rsid w:val="002A1883"/>
    <w:rsid w:val="002A1A19"/>
    <w:rsid w:val="002A3322"/>
    <w:rsid w:val="002A44E5"/>
    <w:rsid w:val="002A5EE7"/>
    <w:rsid w:val="002B0A1B"/>
    <w:rsid w:val="002B0A89"/>
    <w:rsid w:val="002B0CA0"/>
    <w:rsid w:val="002B16C1"/>
    <w:rsid w:val="002B1B90"/>
    <w:rsid w:val="002B2BFC"/>
    <w:rsid w:val="002B470A"/>
    <w:rsid w:val="002B684E"/>
    <w:rsid w:val="002B6DF7"/>
    <w:rsid w:val="002C07E4"/>
    <w:rsid w:val="002C0FDA"/>
    <w:rsid w:val="002C19AF"/>
    <w:rsid w:val="002C2A77"/>
    <w:rsid w:val="002C2D06"/>
    <w:rsid w:val="002C2DFD"/>
    <w:rsid w:val="002C3DFF"/>
    <w:rsid w:val="002C412D"/>
    <w:rsid w:val="002C4D4A"/>
    <w:rsid w:val="002C6E3E"/>
    <w:rsid w:val="002C77D9"/>
    <w:rsid w:val="002C7973"/>
    <w:rsid w:val="002C7C6B"/>
    <w:rsid w:val="002D03E7"/>
    <w:rsid w:val="002D15EC"/>
    <w:rsid w:val="002D20A2"/>
    <w:rsid w:val="002D25A6"/>
    <w:rsid w:val="002D2F3C"/>
    <w:rsid w:val="002D3393"/>
    <w:rsid w:val="002D3B76"/>
    <w:rsid w:val="002D3D44"/>
    <w:rsid w:val="002D41CF"/>
    <w:rsid w:val="002D4490"/>
    <w:rsid w:val="002D4508"/>
    <w:rsid w:val="002D6DAD"/>
    <w:rsid w:val="002E1D16"/>
    <w:rsid w:val="002E1FA5"/>
    <w:rsid w:val="002E314D"/>
    <w:rsid w:val="002E3CD7"/>
    <w:rsid w:val="002E3DD0"/>
    <w:rsid w:val="002E414E"/>
    <w:rsid w:val="002E6922"/>
    <w:rsid w:val="002F0906"/>
    <w:rsid w:val="002F139D"/>
    <w:rsid w:val="002F142A"/>
    <w:rsid w:val="002F1E20"/>
    <w:rsid w:val="002F6755"/>
    <w:rsid w:val="002F67A3"/>
    <w:rsid w:val="002F7545"/>
    <w:rsid w:val="0030189F"/>
    <w:rsid w:val="0030255C"/>
    <w:rsid w:val="003044BB"/>
    <w:rsid w:val="003047B5"/>
    <w:rsid w:val="00304A13"/>
    <w:rsid w:val="00304BBB"/>
    <w:rsid w:val="0030510F"/>
    <w:rsid w:val="003052CC"/>
    <w:rsid w:val="00306C25"/>
    <w:rsid w:val="00307CA2"/>
    <w:rsid w:val="003107E8"/>
    <w:rsid w:val="00313DA7"/>
    <w:rsid w:val="003155FA"/>
    <w:rsid w:val="00330B7E"/>
    <w:rsid w:val="00330C1B"/>
    <w:rsid w:val="00331E68"/>
    <w:rsid w:val="00332599"/>
    <w:rsid w:val="003359A5"/>
    <w:rsid w:val="00337E8A"/>
    <w:rsid w:val="00340225"/>
    <w:rsid w:val="0034095E"/>
    <w:rsid w:val="00341D7C"/>
    <w:rsid w:val="00344764"/>
    <w:rsid w:val="00344E14"/>
    <w:rsid w:val="00345323"/>
    <w:rsid w:val="00345FE9"/>
    <w:rsid w:val="00347E61"/>
    <w:rsid w:val="00351300"/>
    <w:rsid w:val="00351952"/>
    <w:rsid w:val="003520A9"/>
    <w:rsid w:val="003528D9"/>
    <w:rsid w:val="00352FBE"/>
    <w:rsid w:val="003532D6"/>
    <w:rsid w:val="00354038"/>
    <w:rsid w:val="00356C43"/>
    <w:rsid w:val="003609E3"/>
    <w:rsid w:val="00361F7C"/>
    <w:rsid w:val="0036246C"/>
    <w:rsid w:val="00362476"/>
    <w:rsid w:val="003625CC"/>
    <w:rsid w:val="00362E7D"/>
    <w:rsid w:val="003640ED"/>
    <w:rsid w:val="00364167"/>
    <w:rsid w:val="00365E38"/>
    <w:rsid w:val="003660FF"/>
    <w:rsid w:val="00366778"/>
    <w:rsid w:val="00366BA6"/>
    <w:rsid w:val="00367C64"/>
    <w:rsid w:val="00367DFA"/>
    <w:rsid w:val="0037527E"/>
    <w:rsid w:val="0037693C"/>
    <w:rsid w:val="0037695C"/>
    <w:rsid w:val="003775F0"/>
    <w:rsid w:val="0038018E"/>
    <w:rsid w:val="003804BA"/>
    <w:rsid w:val="003804CE"/>
    <w:rsid w:val="00380CB0"/>
    <w:rsid w:val="00380EB5"/>
    <w:rsid w:val="00382EBA"/>
    <w:rsid w:val="00383811"/>
    <w:rsid w:val="00383F9E"/>
    <w:rsid w:val="00384BED"/>
    <w:rsid w:val="003855CD"/>
    <w:rsid w:val="0038708D"/>
    <w:rsid w:val="00387174"/>
    <w:rsid w:val="00390808"/>
    <w:rsid w:val="003913D2"/>
    <w:rsid w:val="00391AC8"/>
    <w:rsid w:val="00393015"/>
    <w:rsid w:val="003952E7"/>
    <w:rsid w:val="003965E0"/>
    <w:rsid w:val="0039680D"/>
    <w:rsid w:val="00396DD6"/>
    <w:rsid w:val="00397A1B"/>
    <w:rsid w:val="00397DE2"/>
    <w:rsid w:val="003A015C"/>
    <w:rsid w:val="003A188D"/>
    <w:rsid w:val="003A3A5B"/>
    <w:rsid w:val="003A3FB2"/>
    <w:rsid w:val="003A4B9E"/>
    <w:rsid w:val="003A512A"/>
    <w:rsid w:val="003A706F"/>
    <w:rsid w:val="003A79EA"/>
    <w:rsid w:val="003A7E83"/>
    <w:rsid w:val="003B02A0"/>
    <w:rsid w:val="003B1478"/>
    <w:rsid w:val="003B3B64"/>
    <w:rsid w:val="003B4ECB"/>
    <w:rsid w:val="003B52DB"/>
    <w:rsid w:val="003B6EC2"/>
    <w:rsid w:val="003B77FB"/>
    <w:rsid w:val="003B7A66"/>
    <w:rsid w:val="003B7ADF"/>
    <w:rsid w:val="003C1C40"/>
    <w:rsid w:val="003C336E"/>
    <w:rsid w:val="003C3C6E"/>
    <w:rsid w:val="003C4EEC"/>
    <w:rsid w:val="003C5C25"/>
    <w:rsid w:val="003C5EA4"/>
    <w:rsid w:val="003C779E"/>
    <w:rsid w:val="003D2413"/>
    <w:rsid w:val="003D2840"/>
    <w:rsid w:val="003D2A0D"/>
    <w:rsid w:val="003D3568"/>
    <w:rsid w:val="003D46CD"/>
    <w:rsid w:val="003D5DD1"/>
    <w:rsid w:val="003D726B"/>
    <w:rsid w:val="003D79D5"/>
    <w:rsid w:val="003D7F1D"/>
    <w:rsid w:val="003E09F9"/>
    <w:rsid w:val="003E2D9E"/>
    <w:rsid w:val="003E2E1A"/>
    <w:rsid w:val="003E37B2"/>
    <w:rsid w:val="003E71D7"/>
    <w:rsid w:val="003F017C"/>
    <w:rsid w:val="003F1311"/>
    <w:rsid w:val="003F2031"/>
    <w:rsid w:val="003F270C"/>
    <w:rsid w:val="003F2C87"/>
    <w:rsid w:val="003F31AB"/>
    <w:rsid w:val="003F544C"/>
    <w:rsid w:val="00403E6D"/>
    <w:rsid w:val="00404820"/>
    <w:rsid w:val="004076AE"/>
    <w:rsid w:val="0041025A"/>
    <w:rsid w:val="00410332"/>
    <w:rsid w:val="00410EB3"/>
    <w:rsid w:val="004127E3"/>
    <w:rsid w:val="0041280F"/>
    <w:rsid w:val="00412EFF"/>
    <w:rsid w:val="00413314"/>
    <w:rsid w:val="00413CA5"/>
    <w:rsid w:val="00414671"/>
    <w:rsid w:val="004147C9"/>
    <w:rsid w:val="0041504D"/>
    <w:rsid w:val="00415250"/>
    <w:rsid w:val="004161AC"/>
    <w:rsid w:val="00417EBB"/>
    <w:rsid w:val="004206A8"/>
    <w:rsid w:val="00422189"/>
    <w:rsid w:val="00423C93"/>
    <w:rsid w:val="004247EF"/>
    <w:rsid w:val="00431F25"/>
    <w:rsid w:val="00432C63"/>
    <w:rsid w:val="00432D97"/>
    <w:rsid w:val="00434AD5"/>
    <w:rsid w:val="0043679A"/>
    <w:rsid w:val="00442F6C"/>
    <w:rsid w:val="004438EC"/>
    <w:rsid w:val="0044402A"/>
    <w:rsid w:val="004449C2"/>
    <w:rsid w:val="00444A9F"/>
    <w:rsid w:val="00446900"/>
    <w:rsid w:val="004478BE"/>
    <w:rsid w:val="004478CC"/>
    <w:rsid w:val="00447C20"/>
    <w:rsid w:val="004503F5"/>
    <w:rsid w:val="004513AE"/>
    <w:rsid w:val="004526D6"/>
    <w:rsid w:val="00453B08"/>
    <w:rsid w:val="0045408B"/>
    <w:rsid w:val="00454F3B"/>
    <w:rsid w:val="00455BFD"/>
    <w:rsid w:val="00455E3E"/>
    <w:rsid w:val="00455E5A"/>
    <w:rsid w:val="004565C1"/>
    <w:rsid w:val="00460378"/>
    <w:rsid w:val="004604E4"/>
    <w:rsid w:val="00461AB8"/>
    <w:rsid w:val="00462A4E"/>
    <w:rsid w:val="00463C88"/>
    <w:rsid w:val="00465505"/>
    <w:rsid w:val="00465A4A"/>
    <w:rsid w:val="00467A98"/>
    <w:rsid w:val="0047029A"/>
    <w:rsid w:val="00470C21"/>
    <w:rsid w:val="0047138D"/>
    <w:rsid w:val="0047238B"/>
    <w:rsid w:val="0047343C"/>
    <w:rsid w:val="004748D9"/>
    <w:rsid w:val="0047579E"/>
    <w:rsid w:val="004766A8"/>
    <w:rsid w:val="00476893"/>
    <w:rsid w:val="00476FEC"/>
    <w:rsid w:val="0047706A"/>
    <w:rsid w:val="00477A0A"/>
    <w:rsid w:val="00477B25"/>
    <w:rsid w:val="00477F55"/>
    <w:rsid w:val="004800FF"/>
    <w:rsid w:val="00484F4C"/>
    <w:rsid w:val="00485820"/>
    <w:rsid w:val="0048668C"/>
    <w:rsid w:val="00487EFF"/>
    <w:rsid w:val="0049009B"/>
    <w:rsid w:val="004907C3"/>
    <w:rsid w:val="00490DF2"/>
    <w:rsid w:val="0049591E"/>
    <w:rsid w:val="0049738E"/>
    <w:rsid w:val="004A0DFD"/>
    <w:rsid w:val="004A112C"/>
    <w:rsid w:val="004A1BF0"/>
    <w:rsid w:val="004A1C50"/>
    <w:rsid w:val="004A2001"/>
    <w:rsid w:val="004A2133"/>
    <w:rsid w:val="004A32D2"/>
    <w:rsid w:val="004A4936"/>
    <w:rsid w:val="004A74F1"/>
    <w:rsid w:val="004B015D"/>
    <w:rsid w:val="004B0C68"/>
    <w:rsid w:val="004B14E1"/>
    <w:rsid w:val="004B152D"/>
    <w:rsid w:val="004B3E00"/>
    <w:rsid w:val="004B48F2"/>
    <w:rsid w:val="004B52D8"/>
    <w:rsid w:val="004B5662"/>
    <w:rsid w:val="004B5930"/>
    <w:rsid w:val="004B5937"/>
    <w:rsid w:val="004B5C2E"/>
    <w:rsid w:val="004B5FC9"/>
    <w:rsid w:val="004C143E"/>
    <w:rsid w:val="004C1E5F"/>
    <w:rsid w:val="004C2518"/>
    <w:rsid w:val="004C31A4"/>
    <w:rsid w:val="004C45E6"/>
    <w:rsid w:val="004C4636"/>
    <w:rsid w:val="004C50AB"/>
    <w:rsid w:val="004C622D"/>
    <w:rsid w:val="004C6BCC"/>
    <w:rsid w:val="004C6CA7"/>
    <w:rsid w:val="004C7C93"/>
    <w:rsid w:val="004C7EC2"/>
    <w:rsid w:val="004D3B33"/>
    <w:rsid w:val="004D58D1"/>
    <w:rsid w:val="004D75D3"/>
    <w:rsid w:val="004D7D04"/>
    <w:rsid w:val="004E1C0C"/>
    <w:rsid w:val="004E2B44"/>
    <w:rsid w:val="004E450E"/>
    <w:rsid w:val="004E4A93"/>
    <w:rsid w:val="004E4E11"/>
    <w:rsid w:val="004E5ADA"/>
    <w:rsid w:val="004E5E29"/>
    <w:rsid w:val="004F366A"/>
    <w:rsid w:val="004F51F1"/>
    <w:rsid w:val="004F5D96"/>
    <w:rsid w:val="004F7CA7"/>
    <w:rsid w:val="004F7D15"/>
    <w:rsid w:val="00500977"/>
    <w:rsid w:val="005012A5"/>
    <w:rsid w:val="0050273D"/>
    <w:rsid w:val="00503680"/>
    <w:rsid w:val="00506991"/>
    <w:rsid w:val="00507845"/>
    <w:rsid w:val="00507F4F"/>
    <w:rsid w:val="00510384"/>
    <w:rsid w:val="00511DC8"/>
    <w:rsid w:val="00513E1D"/>
    <w:rsid w:val="005153B2"/>
    <w:rsid w:val="00515B8A"/>
    <w:rsid w:val="00516CE5"/>
    <w:rsid w:val="005200F8"/>
    <w:rsid w:val="00521365"/>
    <w:rsid w:val="00523586"/>
    <w:rsid w:val="005237A9"/>
    <w:rsid w:val="00525758"/>
    <w:rsid w:val="00525C9A"/>
    <w:rsid w:val="00526E8A"/>
    <w:rsid w:val="0053225A"/>
    <w:rsid w:val="0053292F"/>
    <w:rsid w:val="0053427A"/>
    <w:rsid w:val="005351F6"/>
    <w:rsid w:val="005357DB"/>
    <w:rsid w:val="00535AC1"/>
    <w:rsid w:val="0053648E"/>
    <w:rsid w:val="0053708E"/>
    <w:rsid w:val="00537A3B"/>
    <w:rsid w:val="00540EE0"/>
    <w:rsid w:val="00541016"/>
    <w:rsid w:val="00541517"/>
    <w:rsid w:val="00542646"/>
    <w:rsid w:val="00545BA3"/>
    <w:rsid w:val="00546502"/>
    <w:rsid w:val="005471D1"/>
    <w:rsid w:val="00547D66"/>
    <w:rsid w:val="0055064D"/>
    <w:rsid w:val="00550D2B"/>
    <w:rsid w:val="00551D22"/>
    <w:rsid w:val="00552590"/>
    <w:rsid w:val="00554231"/>
    <w:rsid w:val="00554BBE"/>
    <w:rsid w:val="005551DB"/>
    <w:rsid w:val="00555DF0"/>
    <w:rsid w:val="00557C4E"/>
    <w:rsid w:val="005600F1"/>
    <w:rsid w:val="00561DC2"/>
    <w:rsid w:val="00562224"/>
    <w:rsid w:val="00563C8D"/>
    <w:rsid w:val="00566EBE"/>
    <w:rsid w:val="00572BE7"/>
    <w:rsid w:val="005740E8"/>
    <w:rsid w:val="00574532"/>
    <w:rsid w:val="0057568C"/>
    <w:rsid w:val="00575732"/>
    <w:rsid w:val="00576C94"/>
    <w:rsid w:val="00581999"/>
    <w:rsid w:val="00583E59"/>
    <w:rsid w:val="005843BE"/>
    <w:rsid w:val="005843C5"/>
    <w:rsid w:val="0058537F"/>
    <w:rsid w:val="0059102A"/>
    <w:rsid w:val="00591E6E"/>
    <w:rsid w:val="0059273F"/>
    <w:rsid w:val="00593510"/>
    <w:rsid w:val="0059393A"/>
    <w:rsid w:val="00593CEA"/>
    <w:rsid w:val="00593EE2"/>
    <w:rsid w:val="00594233"/>
    <w:rsid w:val="00594CBC"/>
    <w:rsid w:val="005956D7"/>
    <w:rsid w:val="00596B06"/>
    <w:rsid w:val="00597749"/>
    <w:rsid w:val="005A0276"/>
    <w:rsid w:val="005A088E"/>
    <w:rsid w:val="005A0957"/>
    <w:rsid w:val="005A1E02"/>
    <w:rsid w:val="005A21E7"/>
    <w:rsid w:val="005A5274"/>
    <w:rsid w:val="005A5C3E"/>
    <w:rsid w:val="005A76C3"/>
    <w:rsid w:val="005A77A9"/>
    <w:rsid w:val="005B0703"/>
    <w:rsid w:val="005B0F75"/>
    <w:rsid w:val="005B3560"/>
    <w:rsid w:val="005B37FE"/>
    <w:rsid w:val="005B3E6A"/>
    <w:rsid w:val="005B75E3"/>
    <w:rsid w:val="005C09AB"/>
    <w:rsid w:val="005C0C43"/>
    <w:rsid w:val="005C1E32"/>
    <w:rsid w:val="005C20E6"/>
    <w:rsid w:val="005C3840"/>
    <w:rsid w:val="005C3E9E"/>
    <w:rsid w:val="005C4BD5"/>
    <w:rsid w:val="005C5323"/>
    <w:rsid w:val="005C5ECF"/>
    <w:rsid w:val="005C6711"/>
    <w:rsid w:val="005C6F71"/>
    <w:rsid w:val="005C7F95"/>
    <w:rsid w:val="005D2B97"/>
    <w:rsid w:val="005D2E8B"/>
    <w:rsid w:val="005D42D8"/>
    <w:rsid w:val="005D4CDB"/>
    <w:rsid w:val="005D5AB6"/>
    <w:rsid w:val="005D60AC"/>
    <w:rsid w:val="005D6E0A"/>
    <w:rsid w:val="005D6F0A"/>
    <w:rsid w:val="005D7062"/>
    <w:rsid w:val="005E0482"/>
    <w:rsid w:val="005E0528"/>
    <w:rsid w:val="005E071E"/>
    <w:rsid w:val="005E1250"/>
    <w:rsid w:val="005E200D"/>
    <w:rsid w:val="005E2094"/>
    <w:rsid w:val="005E3804"/>
    <w:rsid w:val="005E4058"/>
    <w:rsid w:val="005E5AD4"/>
    <w:rsid w:val="005E757F"/>
    <w:rsid w:val="005E79DA"/>
    <w:rsid w:val="005F079E"/>
    <w:rsid w:val="005F2382"/>
    <w:rsid w:val="005F2E9A"/>
    <w:rsid w:val="005F3062"/>
    <w:rsid w:val="005F3081"/>
    <w:rsid w:val="005F4BBD"/>
    <w:rsid w:val="005F56EE"/>
    <w:rsid w:val="005F6C3F"/>
    <w:rsid w:val="00601214"/>
    <w:rsid w:val="006020DA"/>
    <w:rsid w:val="00602243"/>
    <w:rsid w:val="00602250"/>
    <w:rsid w:val="00602D1F"/>
    <w:rsid w:val="0060447E"/>
    <w:rsid w:val="006048AE"/>
    <w:rsid w:val="006060C5"/>
    <w:rsid w:val="006063D5"/>
    <w:rsid w:val="006066EB"/>
    <w:rsid w:val="00606B05"/>
    <w:rsid w:val="00610CB7"/>
    <w:rsid w:val="006111EE"/>
    <w:rsid w:val="0061125B"/>
    <w:rsid w:val="006116FB"/>
    <w:rsid w:val="00613585"/>
    <w:rsid w:val="0061612E"/>
    <w:rsid w:val="0061760D"/>
    <w:rsid w:val="006227AE"/>
    <w:rsid w:val="00622996"/>
    <w:rsid w:val="00624849"/>
    <w:rsid w:val="006253F3"/>
    <w:rsid w:val="006271BA"/>
    <w:rsid w:val="006275B2"/>
    <w:rsid w:val="00627F46"/>
    <w:rsid w:val="006302E9"/>
    <w:rsid w:val="00630EFA"/>
    <w:rsid w:val="00635729"/>
    <w:rsid w:val="00635C76"/>
    <w:rsid w:val="0063626D"/>
    <w:rsid w:val="00636C22"/>
    <w:rsid w:val="00637CB1"/>
    <w:rsid w:val="006407AC"/>
    <w:rsid w:val="00641688"/>
    <w:rsid w:val="00641AAB"/>
    <w:rsid w:val="006422AE"/>
    <w:rsid w:val="00642B07"/>
    <w:rsid w:val="00642FA4"/>
    <w:rsid w:val="00643106"/>
    <w:rsid w:val="006431EE"/>
    <w:rsid w:val="0064347E"/>
    <w:rsid w:val="00645B3B"/>
    <w:rsid w:val="00646B21"/>
    <w:rsid w:val="00650573"/>
    <w:rsid w:val="00652AF2"/>
    <w:rsid w:val="0065668E"/>
    <w:rsid w:val="00656888"/>
    <w:rsid w:val="00656EA5"/>
    <w:rsid w:val="00657623"/>
    <w:rsid w:val="0065774B"/>
    <w:rsid w:val="0066198A"/>
    <w:rsid w:val="006627C9"/>
    <w:rsid w:val="00662964"/>
    <w:rsid w:val="006631A4"/>
    <w:rsid w:val="00663298"/>
    <w:rsid w:val="00663460"/>
    <w:rsid w:val="0066436A"/>
    <w:rsid w:val="0066548A"/>
    <w:rsid w:val="00665C6D"/>
    <w:rsid w:val="00667651"/>
    <w:rsid w:val="006678F2"/>
    <w:rsid w:val="00670C8E"/>
    <w:rsid w:val="00671044"/>
    <w:rsid w:val="0067151B"/>
    <w:rsid w:val="00671CE0"/>
    <w:rsid w:val="00672808"/>
    <w:rsid w:val="00675FE3"/>
    <w:rsid w:val="0067619A"/>
    <w:rsid w:val="00676D8A"/>
    <w:rsid w:val="0067700E"/>
    <w:rsid w:val="00677B50"/>
    <w:rsid w:val="0068046F"/>
    <w:rsid w:val="006804B1"/>
    <w:rsid w:val="00680CF4"/>
    <w:rsid w:val="00681EFE"/>
    <w:rsid w:val="00681F6F"/>
    <w:rsid w:val="00681FB9"/>
    <w:rsid w:val="00685969"/>
    <w:rsid w:val="0068659C"/>
    <w:rsid w:val="00687958"/>
    <w:rsid w:val="00692C02"/>
    <w:rsid w:val="006937CE"/>
    <w:rsid w:val="00694839"/>
    <w:rsid w:val="006961C0"/>
    <w:rsid w:val="00696769"/>
    <w:rsid w:val="00696D80"/>
    <w:rsid w:val="00697DDA"/>
    <w:rsid w:val="006A0537"/>
    <w:rsid w:val="006A1399"/>
    <w:rsid w:val="006A17AA"/>
    <w:rsid w:val="006A55A4"/>
    <w:rsid w:val="006A6003"/>
    <w:rsid w:val="006A6074"/>
    <w:rsid w:val="006A65B5"/>
    <w:rsid w:val="006B1249"/>
    <w:rsid w:val="006B3D13"/>
    <w:rsid w:val="006B45CC"/>
    <w:rsid w:val="006C085C"/>
    <w:rsid w:val="006C2DAF"/>
    <w:rsid w:val="006C2DD1"/>
    <w:rsid w:val="006C30E8"/>
    <w:rsid w:val="006C3126"/>
    <w:rsid w:val="006C3639"/>
    <w:rsid w:val="006C4209"/>
    <w:rsid w:val="006C4681"/>
    <w:rsid w:val="006C4952"/>
    <w:rsid w:val="006C68CC"/>
    <w:rsid w:val="006D004A"/>
    <w:rsid w:val="006D087D"/>
    <w:rsid w:val="006D1A5D"/>
    <w:rsid w:val="006D1B2A"/>
    <w:rsid w:val="006D1C1B"/>
    <w:rsid w:val="006D26F2"/>
    <w:rsid w:val="006D2DD7"/>
    <w:rsid w:val="006D348C"/>
    <w:rsid w:val="006D3579"/>
    <w:rsid w:val="006D39CB"/>
    <w:rsid w:val="006D4DE4"/>
    <w:rsid w:val="006D54CC"/>
    <w:rsid w:val="006D592E"/>
    <w:rsid w:val="006D5940"/>
    <w:rsid w:val="006D59FF"/>
    <w:rsid w:val="006D6CAD"/>
    <w:rsid w:val="006D7DE5"/>
    <w:rsid w:val="006E1F0B"/>
    <w:rsid w:val="006E2153"/>
    <w:rsid w:val="006E2D96"/>
    <w:rsid w:val="006E333B"/>
    <w:rsid w:val="006E424C"/>
    <w:rsid w:val="006E5682"/>
    <w:rsid w:val="006E62F8"/>
    <w:rsid w:val="006E6453"/>
    <w:rsid w:val="006E6B73"/>
    <w:rsid w:val="006E799A"/>
    <w:rsid w:val="006F3212"/>
    <w:rsid w:val="006F5088"/>
    <w:rsid w:val="006F6E06"/>
    <w:rsid w:val="006F7DDE"/>
    <w:rsid w:val="00702755"/>
    <w:rsid w:val="00702CED"/>
    <w:rsid w:val="007034DC"/>
    <w:rsid w:val="007050EC"/>
    <w:rsid w:val="00706C63"/>
    <w:rsid w:val="0071011E"/>
    <w:rsid w:val="0071036C"/>
    <w:rsid w:val="0071038C"/>
    <w:rsid w:val="007104FC"/>
    <w:rsid w:val="00710AD6"/>
    <w:rsid w:val="00710D22"/>
    <w:rsid w:val="00711914"/>
    <w:rsid w:val="00711A26"/>
    <w:rsid w:val="0071365D"/>
    <w:rsid w:val="00714B97"/>
    <w:rsid w:val="00715AAF"/>
    <w:rsid w:val="00720370"/>
    <w:rsid w:val="00720AA6"/>
    <w:rsid w:val="00721358"/>
    <w:rsid w:val="007223A7"/>
    <w:rsid w:val="007229F0"/>
    <w:rsid w:val="007248C9"/>
    <w:rsid w:val="00724E47"/>
    <w:rsid w:val="007252C8"/>
    <w:rsid w:val="00726437"/>
    <w:rsid w:val="00726921"/>
    <w:rsid w:val="0072740A"/>
    <w:rsid w:val="00734521"/>
    <w:rsid w:val="0073500A"/>
    <w:rsid w:val="007352EE"/>
    <w:rsid w:val="00737327"/>
    <w:rsid w:val="00737410"/>
    <w:rsid w:val="00737C0E"/>
    <w:rsid w:val="007418BD"/>
    <w:rsid w:val="00741A13"/>
    <w:rsid w:val="00744ACD"/>
    <w:rsid w:val="00745EAD"/>
    <w:rsid w:val="007478C1"/>
    <w:rsid w:val="00747D01"/>
    <w:rsid w:val="007520F0"/>
    <w:rsid w:val="00752DB0"/>
    <w:rsid w:val="00755643"/>
    <w:rsid w:val="007557C2"/>
    <w:rsid w:val="007618F1"/>
    <w:rsid w:val="00762C0C"/>
    <w:rsid w:val="007638BD"/>
    <w:rsid w:val="0076554E"/>
    <w:rsid w:val="00765B69"/>
    <w:rsid w:val="00766361"/>
    <w:rsid w:val="0076685E"/>
    <w:rsid w:val="00767AAB"/>
    <w:rsid w:val="00770C7E"/>
    <w:rsid w:val="00772DDA"/>
    <w:rsid w:val="00774E3C"/>
    <w:rsid w:val="00776659"/>
    <w:rsid w:val="007768CB"/>
    <w:rsid w:val="00776FDF"/>
    <w:rsid w:val="00777C5C"/>
    <w:rsid w:val="007800ED"/>
    <w:rsid w:val="007812EF"/>
    <w:rsid w:val="007821F6"/>
    <w:rsid w:val="00782C03"/>
    <w:rsid w:val="00783AA0"/>
    <w:rsid w:val="00784ED6"/>
    <w:rsid w:val="007853CE"/>
    <w:rsid w:val="00785F6A"/>
    <w:rsid w:val="007864F9"/>
    <w:rsid w:val="00786E09"/>
    <w:rsid w:val="007871C1"/>
    <w:rsid w:val="007878EA"/>
    <w:rsid w:val="007908BA"/>
    <w:rsid w:val="00792CE3"/>
    <w:rsid w:val="00795081"/>
    <w:rsid w:val="00796C26"/>
    <w:rsid w:val="00797B47"/>
    <w:rsid w:val="007A25F5"/>
    <w:rsid w:val="007A3A84"/>
    <w:rsid w:val="007A3BEB"/>
    <w:rsid w:val="007A41A8"/>
    <w:rsid w:val="007A5339"/>
    <w:rsid w:val="007A672B"/>
    <w:rsid w:val="007A68E3"/>
    <w:rsid w:val="007A7990"/>
    <w:rsid w:val="007B056C"/>
    <w:rsid w:val="007B0804"/>
    <w:rsid w:val="007B0D3E"/>
    <w:rsid w:val="007B1CD5"/>
    <w:rsid w:val="007B1F11"/>
    <w:rsid w:val="007B2B88"/>
    <w:rsid w:val="007B310D"/>
    <w:rsid w:val="007B4BB1"/>
    <w:rsid w:val="007B558D"/>
    <w:rsid w:val="007B5676"/>
    <w:rsid w:val="007B74E7"/>
    <w:rsid w:val="007C34FB"/>
    <w:rsid w:val="007C3905"/>
    <w:rsid w:val="007C3EB8"/>
    <w:rsid w:val="007C6DDC"/>
    <w:rsid w:val="007D35E3"/>
    <w:rsid w:val="007D45BD"/>
    <w:rsid w:val="007D58DE"/>
    <w:rsid w:val="007E015B"/>
    <w:rsid w:val="007E0713"/>
    <w:rsid w:val="007E2B93"/>
    <w:rsid w:val="007E2B97"/>
    <w:rsid w:val="007E3650"/>
    <w:rsid w:val="007E4142"/>
    <w:rsid w:val="007E4EA9"/>
    <w:rsid w:val="007E7E50"/>
    <w:rsid w:val="007F0B73"/>
    <w:rsid w:val="007F22C4"/>
    <w:rsid w:val="007F25E4"/>
    <w:rsid w:val="007F4BE9"/>
    <w:rsid w:val="007F70B5"/>
    <w:rsid w:val="007F7561"/>
    <w:rsid w:val="008004D9"/>
    <w:rsid w:val="00800AC4"/>
    <w:rsid w:val="00800D7F"/>
    <w:rsid w:val="00801230"/>
    <w:rsid w:val="00801E75"/>
    <w:rsid w:val="00802415"/>
    <w:rsid w:val="00803518"/>
    <w:rsid w:val="00803A22"/>
    <w:rsid w:val="008044C2"/>
    <w:rsid w:val="008048C0"/>
    <w:rsid w:val="00806871"/>
    <w:rsid w:val="00806E07"/>
    <w:rsid w:val="008109FC"/>
    <w:rsid w:val="00810E75"/>
    <w:rsid w:val="00811428"/>
    <w:rsid w:val="00811B39"/>
    <w:rsid w:val="00811C06"/>
    <w:rsid w:val="008158A6"/>
    <w:rsid w:val="008165FA"/>
    <w:rsid w:val="00817CEA"/>
    <w:rsid w:val="008205A5"/>
    <w:rsid w:val="0082101D"/>
    <w:rsid w:val="008211D1"/>
    <w:rsid w:val="00821B26"/>
    <w:rsid w:val="00821FDE"/>
    <w:rsid w:val="00822A5B"/>
    <w:rsid w:val="00826233"/>
    <w:rsid w:val="00830FB4"/>
    <w:rsid w:val="00831121"/>
    <w:rsid w:val="008328A9"/>
    <w:rsid w:val="00833B39"/>
    <w:rsid w:val="00835483"/>
    <w:rsid w:val="00837098"/>
    <w:rsid w:val="00842A7D"/>
    <w:rsid w:val="00842E57"/>
    <w:rsid w:val="008436EB"/>
    <w:rsid w:val="00843FF7"/>
    <w:rsid w:val="008440DF"/>
    <w:rsid w:val="0084524B"/>
    <w:rsid w:val="008464CF"/>
    <w:rsid w:val="00846BCC"/>
    <w:rsid w:val="0084741E"/>
    <w:rsid w:val="00847F99"/>
    <w:rsid w:val="00854462"/>
    <w:rsid w:val="008568E3"/>
    <w:rsid w:val="00856D33"/>
    <w:rsid w:val="00857F0D"/>
    <w:rsid w:val="0086135D"/>
    <w:rsid w:val="00861A81"/>
    <w:rsid w:val="00862BCE"/>
    <w:rsid w:val="008640B7"/>
    <w:rsid w:val="00865049"/>
    <w:rsid w:val="008652AF"/>
    <w:rsid w:val="008662AC"/>
    <w:rsid w:val="00866AC0"/>
    <w:rsid w:val="0087029D"/>
    <w:rsid w:val="00870E53"/>
    <w:rsid w:val="00873295"/>
    <w:rsid w:val="00873B9A"/>
    <w:rsid w:val="00874D2F"/>
    <w:rsid w:val="00875FFC"/>
    <w:rsid w:val="00876EFB"/>
    <w:rsid w:val="0087704E"/>
    <w:rsid w:val="0087761C"/>
    <w:rsid w:val="0088054F"/>
    <w:rsid w:val="00881CBC"/>
    <w:rsid w:val="00881CE8"/>
    <w:rsid w:val="00882DEC"/>
    <w:rsid w:val="0088302C"/>
    <w:rsid w:val="008844ED"/>
    <w:rsid w:val="008849C4"/>
    <w:rsid w:val="008851EA"/>
    <w:rsid w:val="008852AB"/>
    <w:rsid w:val="00886619"/>
    <w:rsid w:val="00886A51"/>
    <w:rsid w:val="00886AA6"/>
    <w:rsid w:val="00886B5C"/>
    <w:rsid w:val="00887259"/>
    <w:rsid w:val="00887ED9"/>
    <w:rsid w:val="008905F1"/>
    <w:rsid w:val="00890DB9"/>
    <w:rsid w:val="0089220E"/>
    <w:rsid w:val="00892F1E"/>
    <w:rsid w:val="00894C9D"/>
    <w:rsid w:val="00894E7A"/>
    <w:rsid w:val="00895EC7"/>
    <w:rsid w:val="0089651E"/>
    <w:rsid w:val="00897106"/>
    <w:rsid w:val="00897B5B"/>
    <w:rsid w:val="008A0535"/>
    <w:rsid w:val="008A0B7F"/>
    <w:rsid w:val="008A22A5"/>
    <w:rsid w:val="008A2BDE"/>
    <w:rsid w:val="008A2CAC"/>
    <w:rsid w:val="008A3A31"/>
    <w:rsid w:val="008A4175"/>
    <w:rsid w:val="008A6484"/>
    <w:rsid w:val="008B105F"/>
    <w:rsid w:val="008B11DC"/>
    <w:rsid w:val="008B271D"/>
    <w:rsid w:val="008B6E2C"/>
    <w:rsid w:val="008B7E3E"/>
    <w:rsid w:val="008C0144"/>
    <w:rsid w:val="008C3A36"/>
    <w:rsid w:val="008C3AAB"/>
    <w:rsid w:val="008C3CBD"/>
    <w:rsid w:val="008C5AB9"/>
    <w:rsid w:val="008C6C72"/>
    <w:rsid w:val="008C6F2E"/>
    <w:rsid w:val="008C736E"/>
    <w:rsid w:val="008C73DB"/>
    <w:rsid w:val="008D09BF"/>
    <w:rsid w:val="008D11E4"/>
    <w:rsid w:val="008D18C0"/>
    <w:rsid w:val="008D1973"/>
    <w:rsid w:val="008D1AAC"/>
    <w:rsid w:val="008D3A52"/>
    <w:rsid w:val="008D4EC8"/>
    <w:rsid w:val="008D5099"/>
    <w:rsid w:val="008D5295"/>
    <w:rsid w:val="008D6840"/>
    <w:rsid w:val="008D6DD2"/>
    <w:rsid w:val="008D7BC3"/>
    <w:rsid w:val="008E09D7"/>
    <w:rsid w:val="008E0AB7"/>
    <w:rsid w:val="008E3213"/>
    <w:rsid w:val="008E3687"/>
    <w:rsid w:val="008E497F"/>
    <w:rsid w:val="008E4E77"/>
    <w:rsid w:val="008E4F77"/>
    <w:rsid w:val="008E5012"/>
    <w:rsid w:val="008E53F4"/>
    <w:rsid w:val="008E5A25"/>
    <w:rsid w:val="008E61FA"/>
    <w:rsid w:val="008E795C"/>
    <w:rsid w:val="008F1A09"/>
    <w:rsid w:val="008F2AE0"/>
    <w:rsid w:val="008F309A"/>
    <w:rsid w:val="008F34F1"/>
    <w:rsid w:val="008F3AD0"/>
    <w:rsid w:val="008F3BD7"/>
    <w:rsid w:val="008F43B9"/>
    <w:rsid w:val="008F5837"/>
    <w:rsid w:val="008F58C3"/>
    <w:rsid w:val="008F6128"/>
    <w:rsid w:val="008F6A39"/>
    <w:rsid w:val="008F6BB2"/>
    <w:rsid w:val="008F7DF1"/>
    <w:rsid w:val="008F7E4B"/>
    <w:rsid w:val="00901B4C"/>
    <w:rsid w:val="009022E1"/>
    <w:rsid w:val="00902DD9"/>
    <w:rsid w:val="00904106"/>
    <w:rsid w:val="00904370"/>
    <w:rsid w:val="00904715"/>
    <w:rsid w:val="00904EC0"/>
    <w:rsid w:val="009060B0"/>
    <w:rsid w:val="009076EA"/>
    <w:rsid w:val="00910ABB"/>
    <w:rsid w:val="009113C7"/>
    <w:rsid w:val="00912C88"/>
    <w:rsid w:val="00914335"/>
    <w:rsid w:val="009167CA"/>
    <w:rsid w:val="009213B7"/>
    <w:rsid w:val="00921F10"/>
    <w:rsid w:val="009229E6"/>
    <w:rsid w:val="00922A53"/>
    <w:rsid w:val="009256EA"/>
    <w:rsid w:val="0092760D"/>
    <w:rsid w:val="009310E7"/>
    <w:rsid w:val="009315AF"/>
    <w:rsid w:val="00931806"/>
    <w:rsid w:val="00931F2B"/>
    <w:rsid w:val="00932689"/>
    <w:rsid w:val="00933A6A"/>
    <w:rsid w:val="009357EC"/>
    <w:rsid w:val="009358AA"/>
    <w:rsid w:val="009359E8"/>
    <w:rsid w:val="00935B7D"/>
    <w:rsid w:val="00936BCF"/>
    <w:rsid w:val="00937523"/>
    <w:rsid w:val="00940A27"/>
    <w:rsid w:val="00942D43"/>
    <w:rsid w:val="009437BE"/>
    <w:rsid w:val="009453BA"/>
    <w:rsid w:val="0094561A"/>
    <w:rsid w:val="00945B77"/>
    <w:rsid w:val="00945F07"/>
    <w:rsid w:val="00946C38"/>
    <w:rsid w:val="0094782B"/>
    <w:rsid w:val="0095083C"/>
    <w:rsid w:val="009515D5"/>
    <w:rsid w:val="009533BC"/>
    <w:rsid w:val="0095364D"/>
    <w:rsid w:val="00956096"/>
    <w:rsid w:val="00956C6B"/>
    <w:rsid w:val="00957C55"/>
    <w:rsid w:val="0096062F"/>
    <w:rsid w:val="00961A94"/>
    <w:rsid w:val="00961D08"/>
    <w:rsid w:val="00961F04"/>
    <w:rsid w:val="00962D1D"/>
    <w:rsid w:val="009635C2"/>
    <w:rsid w:val="009641AF"/>
    <w:rsid w:val="009656D3"/>
    <w:rsid w:val="00965D91"/>
    <w:rsid w:val="00966C63"/>
    <w:rsid w:val="0097036B"/>
    <w:rsid w:val="00972F98"/>
    <w:rsid w:val="0097374B"/>
    <w:rsid w:val="009737DE"/>
    <w:rsid w:val="00973B77"/>
    <w:rsid w:val="009763E5"/>
    <w:rsid w:val="009771D6"/>
    <w:rsid w:val="009800DD"/>
    <w:rsid w:val="009813DE"/>
    <w:rsid w:val="00981EE7"/>
    <w:rsid w:val="00984ED4"/>
    <w:rsid w:val="00985EF9"/>
    <w:rsid w:val="00986B21"/>
    <w:rsid w:val="0099057B"/>
    <w:rsid w:val="0099233A"/>
    <w:rsid w:val="00993066"/>
    <w:rsid w:val="009931F2"/>
    <w:rsid w:val="0099393B"/>
    <w:rsid w:val="00993F25"/>
    <w:rsid w:val="009942E2"/>
    <w:rsid w:val="00994C6E"/>
    <w:rsid w:val="00995296"/>
    <w:rsid w:val="00997AB9"/>
    <w:rsid w:val="009A0911"/>
    <w:rsid w:val="009A0DB7"/>
    <w:rsid w:val="009A0EAB"/>
    <w:rsid w:val="009A16B5"/>
    <w:rsid w:val="009A37C8"/>
    <w:rsid w:val="009A43DF"/>
    <w:rsid w:val="009A6228"/>
    <w:rsid w:val="009A6C04"/>
    <w:rsid w:val="009A71A7"/>
    <w:rsid w:val="009B06BF"/>
    <w:rsid w:val="009B128B"/>
    <w:rsid w:val="009B151F"/>
    <w:rsid w:val="009B1F43"/>
    <w:rsid w:val="009B2A86"/>
    <w:rsid w:val="009B3CDA"/>
    <w:rsid w:val="009B4AAC"/>
    <w:rsid w:val="009B50AB"/>
    <w:rsid w:val="009B5133"/>
    <w:rsid w:val="009B6D72"/>
    <w:rsid w:val="009B6DF9"/>
    <w:rsid w:val="009B6E4D"/>
    <w:rsid w:val="009B7093"/>
    <w:rsid w:val="009C01EE"/>
    <w:rsid w:val="009C096B"/>
    <w:rsid w:val="009C1105"/>
    <w:rsid w:val="009C2674"/>
    <w:rsid w:val="009C2FBB"/>
    <w:rsid w:val="009C3B03"/>
    <w:rsid w:val="009C4B06"/>
    <w:rsid w:val="009C55E7"/>
    <w:rsid w:val="009C5C08"/>
    <w:rsid w:val="009C68B7"/>
    <w:rsid w:val="009C71D3"/>
    <w:rsid w:val="009C7472"/>
    <w:rsid w:val="009C7789"/>
    <w:rsid w:val="009C7AAA"/>
    <w:rsid w:val="009D038B"/>
    <w:rsid w:val="009D2630"/>
    <w:rsid w:val="009D2DBE"/>
    <w:rsid w:val="009D3F6E"/>
    <w:rsid w:val="009D4F83"/>
    <w:rsid w:val="009D5C9A"/>
    <w:rsid w:val="009D6457"/>
    <w:rsid w:val="009D66C6"/>
    <w:rsid w:val="009D7D2D"/>
    <w:rsid w:val="009E09BB"/>
    <w:rsid w:val="009E1073"/>
    <w:rsid w:val="009E1320"/>
    <w:rsid w:val="009E16DD"/>
    <w:rsid w:val="009E1975"/>
    <w:rsid w:val="009E2E84"/>
    <w:rsid w:val="009E4838"/>
    <w:rsid w:val="009E4BD6"/>
    <w:rsid w:val="009E5257"/>
    <w:rsid w:val="009E6005"/>
    <w:rsid w:val="009E668E"/>
    <w:rsid w:val="009E7265"/>
    <w:rsid w:val="009F21E8"/>
    <w:rsid w:val="009F222F"/>
    <w:rsid w:val="009F3150"/>
    <w:rsid w:val="009F3A8B"/>
    <w:rsid w:val="009F3F00"/>
    <w:rsid w:val="00A00794"/>
    <w:rsid w:val="00A0282C"/>
    <w:rsid w:val="00A02BBF"/>
    <w:rsid w:val="00A03197"/>
    <w:rsid w:val="00A03549"/>
    <w:rsid w:val="00A03697"/>
    <w:rsid w:val="00A047AB"/>
    <w:rsid w:val="00A04EBC"/>
    <w:rsid w:val="00A06714"/>
    <w:rsid w:val="00A07D5F"/>
    <w:rsid w:val="00A1009E"/>
    <w:rsid w:val="00A103A1"/>
    <w:rsid w:val="00A11AC7"/>
    <w:rsid w:val="00A11F9A"/>
    <w:rsid w:val="00A12B26"/>
    <w:rsid w:val="00A13177"/>
    <w:rsid w:val="00A137AA"/>
    <w:rsid w:val="00A14D9E"/>
    <w:rsid w:val="00A16044"/>
    <w:rsid w:val="00A16AFB"/>
    <w:rsid w:val="00A16C08"/>
    <w:rsid w:val="00A17234"/>
    <w:rsid w:val="00A17BA0"/>
    <w:rsid w:val="00A20223"/>
    <w:rsid w:val="00A2069D"/>
    <w:rsid w:val="00A217F6"/>
    <w:rsid w:val="00A21A7C"/>
    <w:rsid w:val="00A224C7"/>
    <w:rsid w:val="00A226E4"/>
    <w:rsid w:val="00A23BB8"/>
    <w:rsid w:val="00A245A5"/>
    <w:rsid w:val="00A25BF9"/>
    <w:rsid w:val="00A26424"/>
    <w:rsid w:val="00A309A2"/>
    <w:rsid w:val="00A309AA"/>
    <w:rsid w:val="00A31450"/>
    <w:rsid w:val="00A31549"/>
    <w:rsid w:val="00A31EAE"/>
    <w:rsid w:val="00A32817"/>
    <w:rsid w:val="00A3281C"/>
    <w:rsid w:val="00A338E3"/>
    <w:rsid w:val="00A341BB"/>
    <w:rsid w:val="00A35462"/>
    <w:rsid w:val="00A40D54"/>
    <w:rsid w:val="00A41633"/>
    <w:rsid w:val="00A41A17"/>
    <w:rsid w:val="00A428DC"/>
    <w:rsid w:val="00A42D7B"/>
    <w:rsid w:val="00A44F3C"/>
    <w:rsid w:val="00A46614"/>
    <w:rsid w:val="00A46D17"/>
    <w:rsid w:val="00A4759C"/>
    <w:rsid w:val="00A50513"/>
    <w:rsid w:val="00A509F0"/>
    <w:rsid w:val="00A50F16"/>
    <w:rsid w:val="00A52696"/>
    <w:rsid w:val="00A527C1"/>
    <w:rsid w:val="00A52CF8"/>
    <w:rsid w:val="00A532AE"/>
    <w:rsid w:val="00A544A4"/>
    <w:rsid w:val="00A57B02"/>
    <w:rsid w:val="00A604BF"/>
    <w:rsid w:val="00A614B2"/>
    <w:rsid w:val="00A61AD6"/>
    <w:rsid w:val="00A62E5F"/>
    <w:rsid w:val="00A65919"/>
    <w:rsid w:val="00A66580"/>
    <w:rsid w:val="00A717FA"/>
    <w:rsid w:val="00A71B9C"/>
    <w:rsid w:val="00A72230"/>
    <w:rsid w:val="00A73FF2"/>
    <w:rsid w:val="00A76580"/>
    <w:rsid w:val="00A76762"/>
    <w:rsid w:val="00A76F22"/>
    <w:rsid w:val="00A7739A"/>
    <w:rsid w:val="00A80617"/>
    <w:rsid w:val="00A8233E"/>
    <w:rsid w:val="00A854BA"/>
    <w:rsid w:val="00A85791"/>
    <w:rsid w:val="00A85CE7"/>
    <w:rsid w:val="00A85FCF"/>
    <w:rsid w:val="00A86BE8"/>
    <w:rsid w:val="00A8777C"/>
    <w:rsid w:val="00A87BE8"/>
    <w:rsid w:val="00A87CFC"/>
    <w:rsid w:val="00A87D0B"/>
    <w:rsid w:val="00A908EB"/>
    <w:rsid w:val="00A909B7"/>
    <w:rsid w:val="00A90BA1"/>
    <w:rsid w:val="00A90C17"/>
    <w:rsid w:val="00A90EEF"/>
    <w:rsid w:val="00A92137"/>
    <w:rsid w:val="00A926C9"/>
    <w:rsid w:val="00A939A7"/>
    <w:rsid w:val="00A93B32"/>
    <w:rsid w:val="00A93B69"/>
    <w:rsid w:val="00A947FB"/>
    <w:rsid w:val="00A9519E"/>
    <w:rsid w:val="00A95343"/>
    <w:rsid w:val="00A97A3C"/>
    <w:rsid w:val="00A97FC0"/>
    <w:rsid w:val="00AA037F"/>
    <w:rsid w:val="00AA04B2"/>
    <w:rsid w:val="00AA082E"/>
    <w:rsid w:val="00AA192B"/>
    <w:rsid w:val="00AA3943"/>
    <w:rsid w:val="00AA4F1E"/>
    <w:rsid w:val="00AA54D1"/>
    <w:rsid w:val="00AA56AD"/>
    <w:rsid w:val="00AA5FC6"/>
    <w:rsid w:val="00AA6ED9"/>
    <w:rsid w:val="00AB1588"/>
    <w:rsid w:val="00AB3CA8"/>
    <w:rsid w:val="00AB3D46"/>
    <w:rsid w:val="00AB47DD"/>
    <w:rsid w:val="00AB4941"/>
    <w:rsid w:val="00AB5BD1"/>
    <w:rsid w:val="00AB676E"/>
    <w:rsid w:val="00AB6D1E"/>
    <w:rsid w:val="00AB772A"/>
    <w:rsid w:val="00AB79A8"/>
    <w:rsid w:val="00AC0D9A"/>
    <w:rsid w:val="00AC1777"/>
    <w:rsid w:val="00AC4352"/>
    <w:rsid w:val="00AC4B5C"/>
    <w:rsid w:val="00AC4EFC"/>
    <w:rsid w:val="00AC557F"/>
    <w:rsid w:val="00AC5660"/>
    <w:rsid w:val="00AC79C7"/>
    <w:rsid w:val="00AD2EAB"/>
    <w:rsid w:val="00AD3290"/>
    <w:rsid w:val="00AD336E"/>
    <w:rsid w:val="00AD50A4"/>
    <w:rsid w:val="00AD5363"/>
    <w:rsid w:val="00AD5CC8"/>
    <w:rsid w:val="00AD5EF3"/>
    <w:rsid w:val="00AD7834"/>
    <w:rsid w:val="00AD78B7"/>
    <w:rsid w:val="00AD7AAE"/>
    <w:rsid w:val="00AD7AFC"/>
    <w:rsid w:val="00AE0846"/>
    <w:rsid w:val="00AE1A96"/>
    <w:rsid w:val="00AE2791"/>
    <w:rsid w:val="00AE3191"/>
    <w:rsid w:val="00AE33B2"/>
    <w:rsid w:val="00AE51B5"/>
    <w:rsid w:val="00AE68BF"/>
    <w:rsid w:val="00AE68D5"/>
    <w:rsid w:val="00AE6CF5"/>
    <w:rsid w:val="00AE6FA9"/>
    <w:rsid w:val="00AE7B19"/>
    <w:rsid w:val="00AF0C6D"/>
    <w:rsid w:val="00AF3108"/>
    <w:rsid w:val="00AF3DAE"/>
    <w:rsid w:val="00AF6856"/>
    <w:rsid w:val="00AF77AA"/>
    <w:rsid w:val="00B005FD"/>
    <w:rsid w:val="00B00D3C"/>
    <w:rsid w:val="00B02C78"/>
    <w:rsid w:val="00B04672"/>
    <w:rsid w:val="00B04E32"/>
    <w:rsid w:val="00B06D3F"/>
    <w:rsid w:val="00B079D5"/>
    <w:rsid w:val="00B10E4B"/>
    <w:rsid w:val="00B1142A"/>
    <w:rsid w:val="00B12BAD"/>
    <w:rsid w:val="00B12C7D"/>
    <w:rsid w:val="00B12D87"/>
    <w:rsid w:val="00B143E6"/>
    <w:rsid w:val="00B15633"/>
    <w:rsid w:val="00B16CC0"/>
    <w:rsid w:val="00B16F0F"/>
    <w:rsid w:val="00B16F8D"/>
    <w:rsid w:val="00B17CB4"/>
    <w:rsid w:val="00B17D27"/>
    <w:rsid w:val="00B216B3"/>
    <w:rsid w:val="00B21B8A"/>
    <w:rsid w:val="00B2348E"/>
    <w:rsid w:val="00B23B40"/>
    <w:rsid w:val="00B23EB3"/>
    <w:rsid w:val="00B2430D"/>
    <w:rsid w:val="00B24560"/>
    <w:rsid w:val="00B248D2"/>
    <w:rsid w:val="00B32BAA"/>
    <w:rsid w:val="00B33B13"/>
    <w:rsid w:val="00B340A7"/>
    <w:rsid w:val="00B34FB3"/>
    <w:rsid w:val="00B351FA"/>
    <w:rsid w:val="00B36445"/>
    <w:rsid w:val="00B37260"/>
    <w:rsid w:val="00B37AEE"/>
    <w:rsid w:val="00B37E2A"/>
    <w:rsid w:val="00B41481"/>
    <w:rsid w:val="00B432C3"/>
    <w:rsid w:val="00B4410E"/>
    <w:rsid w:val="00B45D28"/>
    <w:rsid w:val="00B46EDA"/>
    <w:rsid w:val="00B47882"/>
    <w:rsid w:val="00B50AEB"/>
    <w:rsid w:val="00B51D9B"/>
    <w:rsid w:val="00B54A1A"/>
    <w:rsid w:val="00B54AD2"/>
    <w:rsid w:val="00B54ED9"/>
    <w:rsid w:val="00B55109"/>
    <w:rsid w:val="00B55CF2"/>
    <w:rsid w:val="00B55F06"/>
    <w:rsid w:val="00B56E58"/>
    <w:rsid w:val="00B57BDB"/>
    <w:rsid w:val="00B60164"/>
    <w:rsid w:val="00B60FFA"/>
    <w:rsid w:val="00B62C3B"/>
    <w:rsid w:val="00B64DC0"/>
    <w:rsid w:val="00B67754"/>
    <w:rsid w:val="00B679AA"/>
    <w:rsid w:val="00B67A96"/>
    <w:rsid w:val="00B70D51"/>
    <w:rsid w:val="00B71321"/>
    <w:rsid w:val="00B71A11"/>
    <w:rsid w:val="00B71D7E"/>
    <w:rsid w:val="00B75BE9"/>
    <w:rsid w:val="00B767CB"/>
    <w:rsid w:val="00B806F1"/>
    <w:rsid w:val="00B816AA"/>
    <w:rsid w:val="00B81A82"/>
    <w:rsid w:val="00B81B16"/>
    <w:rsid w:val="00B825CA"/>
    <w:rsid w:val="00B832E3"/>
    <w:rsid w:val="00B873AD"/>
    <w:rsid w:val="00B919B1"/>
    <w:rsid w:val="00B93CFE"/>
    <w:rsid w:val="00B9515D"/>
    <w:rsid w:val="00B96553"/>
    <w:rsid w:val="00BA0692"/>
    <w:rsid w:val="00BA1922"/>
    <w:rsid w:val="00BA2611"/>
    <w:rsid w:val="00BA2B4E"/>
    <w:rsid w:val="00BA2CC4"/>
    <w:rsid w:val="00BA4742"/>
    <w:rsid w:val="00BA4AE5"/>
    <w:rsid w:val="00BA7229"/>
    <w:rsid w:val="00BA7263"/>
    <w:rsid w:val="00BA7A5B"/>
    <w:rsid w:val="00BA7E9D"/>
    <w:rsid w:val="00BB16DC"/>
    <w:rsid w:val="00BB4B22"/>
    <w:rsid w:val="00BB52AF"/>
    <w:rsid w:val="00BB6645"/>
    <w:rsid w:val="00BB70CC"/>
    <w:rsid w:val="00BB759E"/>
    <w:rsid w:val="00BC01EE"/>
    <w:rsid w:val="00BC064D"/>
    <w:rsid w:val="00BC0755"/>
    <w:rsid w:val="00BC122A"/>
    <w:rsid w:val="00BC1A61"/>
    <w:rsid w:val="00BC23C6"/>
    <w:rsid w:val="00BC3ACB"/>
    <w:rsid w:val="00BC3D2D"/>
    <w:rsid w:val="00BC426B"/>
    <w:rsid w:val="00BC4DCE"/>
    <w:rsid w:val="00BC5424"/>
    <w:rsid w:val="00BC586F"/>
    <w:rsid w:val="00BC5FD0"/>
    <w:rsid w:val="00BC7882"/>
    <w:rsid w:val="00BC78D2"/>
    <w:rsid w:val="00BD1E67"/>
    <w:rsid w:val="00BD406C"/>
    <w:rsid w:val="00BD40B5"/>
    <w:rsid w:val="00BD50C0"/>
    <w:rsid w:val="00BD56C4"/>
    <w:rsid w:val="00BD5AFB"/>
    <w:rsid w:val="00BD6445"/>
    <w:rsid w:val="00BE135B"/>
    <w:rsid w:val="00BE1D3A"/>
    <w:rsid w:val="00BE2AC0"/>
    <w:rsid w:val="00BE3E85"/>
    <w:rsid w:val="00BE46D8"/>
    <w:rsid w:val="00BE54C2"/>
    <w:rsid w:val="00BE6C00"/>
    <w:rsid w:val="00BF16EE"/>
    <w:rsid w:val="00BF2965"/>
    <w:rsid w:val="00BF2A11"/>
    <w:rsid w:val="00BF43C8"/>
    <w:rsid w:val="00BF66F8"/>
    <w:rsid w:val="00C00358"/>
    <w:rsid w:val="00C021D2"/>
    <w:rsid w:val="00C0229E"/>
    <w:rsid w:val="00C11CF9"/>
    <w:rsid w:val="00C13550"/>
    <w:rsid w:val="00C14DC7"/>
    <w:rsid w:val="00C157ED"/>
    <w:rsid w:val="00C15F4F"/>
    <w:rsid w:val="00C1737C"/>
    <w:rsid w:val="00C210A3"/>
    <w:rsid w:val="00C213D4"/>
    <w:rsid w:val="00C22680"/>
    <w:rsid w:val="00C243A6"/>
    <w:rsid w:val="00C24AFD"/>
    <w:rsid w:val="00C2525E"/>
    <w:rsid w:val="00C269DC"/>
    <w:rsid w:val="00C27584"/>
    <w:rsid w:val="00C27E2A"/>
    <w:rsid w:val="00C30FA2"/>
    <w:rsid w:val="00C31739"/>
    <w:rsid w:val="00C33050"/>
    <w:rsid w:val="00C34DCC"/>
    <w:rsid w:val="00C36DB3"/>
    <w:rsid w:val="00C42E4C"/>
    <w:rsid w:val="00C431D2"/>
    <w:rsid w:val="00C449FF"/>
    <w:rsid w:val="00C46145"/>
    <w:rsid w:val="00C4620D"/>
    <w:rsid w:val="00C46318"/>
    <w:rsid w:val="00C46B5B"/>
    <w:rsid w:val="00C51184"/>
    <w:rsid w:val="00C52FD7"/>
    <w:rsid w:val="00C535A8"/>
    <w:rsid w:val="00C53ED0"/>
    <w:rsid w:val="00C55018"/>
    <w:rsid w:val="00C55A65"/>
    <w:rsid w:val="00C55CD6"/>
    <w:rsid w:val="00C57B22"/>
    <w:rsid w:val="00C6177C"/>
    <w:rsid w:val="00C621ED"/>
    <w:rsid w:val="00C6233E"/>
    <w:rsid w:val="00C632D9"/>
    <w:rsid w:val="00C64B46"/>
    <w:rsid w:val="00C70A72"/>
    <w:rsid w:val="00C73B5E"/>
    <w:rsid w:val="00C73FBF"/>
    <w:rsid w:val="00C74DC8"/>
    <w:rsid w:val="00C75884"/>
    <w:rsid w:val="00C75909"/>
    <w:rsid w:val="00C7620B"/>
    <w:rsid w:val="00C81E31"/>
    <w:rsid w:val="00C81E8A"/>
    <w:rsid w:val="00C822CB"/>
    <w:rsid w:val="00C829F9"/>
    <w:rsid w:val="00C82B38"/>
    <w:rsid w:val="00C832E2"/>
    <w:rsid w:val="00C84C2F"/>
    <w:rsid w:val="00C85A8D"/>
    <w:rsid w:val="00C86549"/>
    <w:rsid w:val="00C866F2"/>
    <w:rsid w:val="00C90EF5"/>
    <w:rsid w:val="00C9224F"/>
    <w:rsid w:val="00C922D6"/>
    <w:rsid w:val="00C92A8D"/>
    <w:rsid w:val="00C93701"/>
    <w:rsid w:val="00C93BC9"/>
    <w:rsid w:val="00C940DD"/>
    <w:rsid w:val="00C9484E"/>
    <w:rsid w:val="00C94E08"/>
    <w:rsid w:val="00C9517D"/>
    <w:rsid w:val="00C95579"/>
    <w:rsid w:val="00C95D71"/>
    <w:rsid w:val="00C96166"/>
    <w:rsid w:val="00CA11F6"/>
    <w:rsid w:val="00CA3774"/>
    <w:rsid w:val="00CA383C"/>
    <w:rsid w:val="00CA680C"/>
    <w:rsid w:val="00CA7A2D"/>
    <w:rsid w:val="00CB1349"/>
    <w:rsid w:val="00CB1C33"/>
    <w:rsid w:val="00CB32C0"/>
    <w:rsid w:val="00CB41D7"/>
    <w:rsid w:val="00CB47E6"/>
    <w:rsid w:val="00CB498F"/>
    <w:rsid w:val="00CB52BE"/>
    <w:rsid w:val="00CB53BD"/>
    <w:rsid w:val="00CB5AEC"/>
    <w:rsid w:val="00CB5F1C"/>
    <w:rsid w:val="00CB7777"/>
    <w:rsid w:val="00CB77E4"/>
    <w:rsid w:val="00CB7EC1"/>
    <w:rsid w:val="00CC0129"/>
    <w:rsid w:val="00CC1E76"/>
    <w:rsid w:val="00CC3062"/>
    <w:rsid w:val="00CC4366"/>
    <w:rsid w:val="00CC52E1"/>
    <w:rsid w:val="00CC5E04"/>
    <w:rsid w:val="00CC6650"/>
    <w:rsid w:val="00CC794C"/>
    <w:rsid w:val="00CC7AD1"/>
    <w:rsid w:val="00CD2B67"/>
    <w:rsid w:val="00CD5386"/>
    <w:rsid w:val="00CD64AE"/>
    <w:rsid w:val="00CD7512"/>
    <w:rsid w:val="00CD7557"/>
    <w:rsid w:val="00CE0676"/>
    <w:rsid w:val="00CE0F4D"/>
    <w:rsid w:val="00CE1D8F"/>
    <w:rsid w:val="00CE1FD9"/>
    <w:rsid w:val="00CE2B2E"/>
    <w:rsid w:val="00CE40CE"/>
    <w:rsid w:val="00CE4866"/>
    <w:rsid w:val="00CE4DF9"/>
    <w:rsid w:val="00CE5DD0"/>
    <w:rsid w:val="00CE6440"/>
    <w:rsid w:val="00CE6788"/>
    <w:rsid w:val="00CE6A1C"/>
    <w:rsid w:val="00CF0509"/>
    <w:rsid w:val="00CF083B"/>
    <w:rsid w:val="00CF129F"/>
    <w:rsid w:val="00CF3123"/>
    <w:rsid w:val="00CF3A2B"/>
    <w:rsid w:val="00CF425C"/>
    <w:rsid w:val="00CF7DD7"/>
    <w:rsid w:val="00D0426F"/>
    <w:rsid w:val="00D05255"/>
    <w:rsid w:val="00D05B33"/>
    <w:rsid w:val="00D07F30"/>
    <w:rsid w:val="00D109B9"/>
    <w:rsid w:val="00D121B4"/>
    <w:rsid w:val="00D13796"/>
    <w:rsid w:val="00D20A3A"/>
    <w:rsid w:val="00D20BDB"/>
    <w:rsid w:val="00D20E38"/>
    <w:rsid w:val="00D21ACA"/>
    <w:rsid w:val="00D21AF0"/>
    <w:rsid w:val="00D237CB"/>
    <w:rsid w:val="00D23897"/>
    <w:rsid w:val="00D23BBC"/>
    <w:rsid w:val="00D23C29"/>
    <w:rsid w:val="00D24B8B"/>
    <w:rsid w:val="00D24FF9"/>
    <w:rsid w:val="00D255F5"/>
    <w:rsid w:val="00D2725A"/>
    <w:rsid w:val="00D27694"/>
    <w:rsid w:val="00D27880"/>
    <w:rsid w:val="00D3031A"/>
    <w:rsid w:val="00D308E8"/>
    <w:rsid w:val="00D30AE8"/>
    <w:rsid w:val="00D34BF4"/>
    <w:rsid w:val="00D355EB"/>
    <w:rsid w:val="00D3615E"/>
    <w:rsid w:val="00D362B2"/>
    <w:rsid w:val="00D36B0E"/>
    <w:rsid w:val="00D36DA5"/>
    <w:rsid w:val="00D409F8"/>
    <w:rsid w:val="00D41810"/>
    <w:rsid w:val="00D4264C"/>
    <w:rsid w:val="00D42A84"/>
    <w:rsid w:val="00D4355A"/>
    <w:rsid w:val="00D43F3F"/>
    <w:rsid w:val="00D4450A"/>
    <w:rsid w:val="00D44837"/>
    <w:rsid w:val="00D450A3"/>
    <w:rsid w:val="00D458BA"/>
    <w:rsid w:val="00D46A4A"/>
    <w:rsid w:val="00D473AC"/>
    <w:rsid w:val="00D47483"/>
    <w:rsid w:val="00D505C3"/>
    <w:rsid w:val="00D51072"/>
    <w:rsid w:val="00D529F9"/>
    <w:rsid w:val="00D530BD"/>
    <w:rsid w:val="00D53CF1"/>
    <w:rsid w:val="00D54D7B"/>
    <w:rsid w:val="00D55B96"/>
    <w:rsid w:val="00D56153"/>
    <w:rsid w:val="00D57D73"/>
    <w:rsid w:val="00D62F32"/>
    <w:rsid w:val="00D64BA3"/>
    <w:rsid w:val="00D653C5"/>
    <w:rsid w:val="00D65D72"/>
    <w:rsid w:val="00D66371"/>
    <w:rsid w:val="00D667BD"/>
    <w:rsid w:val="00D7016A"/>
    <w:rsid w:val="00D71B28"/>
    <w:rsid w:val="00D7579D"/>
    <w:rsid w:val="00D75A59"/>
    <w:rsid w:val="00D77C58"/>
    <w:rsid w:val="00D77FAE"/>
    <w:rsid w:val="00D812F6"/>
    <w:rsid w:val="00D81E27"/>
    <w:rsid w:val="00D83459"/>
    <w:rsid w:val="00D83E9E"/>
    <w:rsid w:val="00D85021"/>
    <w:rsid w:val="00D87348"/>
    <w:rsid w:val="00D87BE3"/>
    <w:rsid w:val="00D90074"/>
    <w:rsid w:val="00D92073"/>
    <w:rsid w:val="00D92E8F"/>
    <w:rsid w:val="00D9376B"/>
    <w:rsid w:val="00D96371"/>
    <w:rsid w:val="00D96A7E"/>
    <w:rsid w:val="00D971DE"/>
    <w:rsid w:val="00D97273"/>
    <w:rsid w:val="00D97E07"/>
    <w:rsid w:val="00DA0FFD"/>
    <w:rsid w:val="00DA3447"/>
    <w:rsid w:val="00DA3D58"/>
    <w:rsid w:val="00DA49B3"/>
    <w:rsid w:val="00DA4C75"/>
    <w:rsid w:val="00DA7A8F"/>
    <w:rsid w:val="00DB20E6"/>
    <w:rsid w:val="00DB3A45"/>
    <w:rsid w:val="00DB3D9B"/>
    <w:rsid w:val="00DB5602"/>
    <w:rsid w:val="00DB5BFA"/>
    <w:rsid w:val="00DB65BE"/>
    <w:rsid w:val="00DB6767"/>
    <w:rsid w:val="00DB78C0"/>
    <w:rsid w:val="00DB7C91"/>
    <w:rsid w:val="00DC0A82"/>
    <w:rsid w:val="00DC1E5E"/>
    <w:rsid w:val="00DC3F12"/>
    <w:rsid w:val="00DC5D03"/>
    <w:rsid w:val="00DC628C"/>
    <w:rsid w:val="00DC6B6B"/>
    <w:rsid w:val="00DC6F42"/>
    <w:rsid w:val="00DD04A4"/>
    <w:rsid w:val="00DD18CD"/>
    <w:rsid w:val="00DD3431"/>
    <w:rsid w:val="00DD475D"/>
    <w:rsid w:val="00DD4877"/>
    <w:rsid w:val="00DD4CED"/>
    <w:rsid w:val="00DD7DA7"/>
    <w:rsid w:val="00DE05BC"/>
    <w:rsid w:val="00DE0F77"/>
    <w:rsid w:val="00DE1CEA"/>
    <w:rsid w:val="00DE1EA4"/>
    <w:rsid w:val="00DE2D5E"/>
    <w:rsid w:val="00DE4560"/>
    <w:rsid w:val="00DE6569"/>
    <w:rsid w:val="00DE6D24"/>
    <w:rsid w:val="00DE6DA2"/>
    <w:rsid w:val="00DE79A0"/>
    <w:rsid w:val="00DE7E6B"/>
    <w:rsid w:val="00DF02EC"/>
    <w:rsid w:val="00DF16B8"/>
    <w:rsid w:val="00DF17F5"/>
    <w:rsid w:val="00DF355A"/>
    <w:rsid w:val="00DF4648"/>
    <w:rsid w:val="00DF4A23"/>
    <w:rsid w:val="00DF5E63"/>
    <w:rsid w:val="00E01B21"/>
    <w:rsid w:val="00E05375"/>
    <w:rsid w:val="00E06E63"/>
    <w:rsid w:val="00E14854"/>
    <w:rsid w:val="00E14AB8"/>
    <w:rsid w:val="00E14B6E"/>
    <w:rsid w:val="00E14F9B"/>
    <w:rsid w:val="00E1540E"/>
    <w:rsid w:val="00E16F85"/>
    <w:rsid w:val="00E174BA"/>
    <w:rsid w:val="00E204C7"/>
    <w:rsid w:val="00E22142"/>
    <w:rsid w:val="00E25271"/>
    <w:rsid w:val="00E25B8E"/>
    <w:rsid w:val="00E26119"/>
    <w:rsid w:val="00E26133"/>
    <w:rsid w:val="00E26D42"/>
    <w:rsid w:val="00E32B80"/>
    <w:rsid w:val="00E34BF7"/>
    <w:rsid w:val="00E351E9"/>
    <w:rsid w:val="00E356AA"/>
    <w:rsid w:val="00E40FDB"/>
    <w:rsid w:val="00E4105E"/>
    <w:rsid w:val="00E41929"/>
    <w:rsid w:val="00E436E1"/>
    <w:rsid w:val="00E4418E"/>
    <w:rsid w:val="00E46F77"/>
    <w:rsid w:val="00E50AAD"/>
    <w:rsid w:val="00E51F83"/>
    <w:rsid w:val="00E52829"/>
    <w:rsid w:val="00E5305F"/>
    <w:rsid w:val="00E53138"/>
    <w:rsid w:val="00E53E5A"/>
    <w:rsid w:val="00E5495F"/>
    <w:rsid w:val="00E55C49"/>
    <w:rsid w:val="00E5662C"/>
    <w:rsid w:val="00E57A38"/>
    <w:rsid w:val="00E61376"/>
    <w:rsid w:val="00E61B86"/>
    <w:rsid w:val="00E61B9E"/>
    <w:rsid w:val="00E62201"/>
    <w:rsid w:val="00E62D1E"/>
    <w:rsid w:val="00E62D7D"/>
    <w:rsid w:val="00E7092B"/>
    <w:rsid w:val="00E71001"/>
    <w:rsid w:val="00E71313"/>
    <w:rsid w:val="00E71A4D"/>
    <w:rsid w:val="00E72786"/>
    <w:rsid w:val="00E7399E"/>
    <w:rsid w:val="00E73D84"/>
    <w:rsid w:val="00E73E0F"/>
    <w:rsid w:val="00E74AC1"/>
    <w:rsid w:val="00E74CFF"/>
    <w:rsid w:val="00E754FF"/>
    <w:rsid w:val="00E75F01"/>
    <w:rsid w:val="00E777EA"/>
    <w:rsid w:val="00E804F5"/>
    <w:rsid w:val="00E80CE8"/>
    <w:rsid w:val="00E80FEB"/>
    <w:rsid w:val="00E81737"/>
    <w:rsid w:val="00E81E03"/>
    <w:rsid w:val="00E82239"/>
    <w:rsid w:val="00E82834"/>
    <w:rsid w:val="00E83E37"/>
    <w:rsid w:val="00E83FEE"/>
    <w:rsid w:val="00E85EB4"/>
    <w:rsid w:val="00E86408"/>
    <w:rsid w:val="00E86946"/>
    <w:rsid w:val="00E86EE9"/>
    <w:rsid w:val="00E875E0"/>
    <w:rsid w:val="00E876CE"/>
    <w:rsid w:val="00E91745"/>
    <w:rsid w:val="00E918F2"/>
    <w:rsid w:val="00E9399F"/>
    <w:rsid w:val="00E93F82"/>
    <w:rsid w:val="00E95176"/>
    <w:rsid w:val="00E95AD4"/>
    <w:rsid w:val="00E963B9"/>
    <w:rsid w:val="00E96E53"/>
    <w:rsid w:val="00E96F35"/>
    <w:rsid w:val="00E97B1A"/>
    <w:rsid w:val="00EA12CB"/>
    <w:rsid w:val="00EA173F"/>
    <w:rsid w:val="00EA1DFB"/>
    <w:rsid w:val="00EA1ECF"/>
    <w:rsid w:val="00EA2695"/>
    <w:rsid w:val="00EA7B78"/>
    <w:rsid w:val="00EA7F38"/>
    <w:rsid w:val="00EB01F0"/>
    <w:rsid w:val="00EB0643"/>
    <w:rsid w:val="00EB1EDE"/>
    <w:rsid w:val="00EB397F"/>
    <w:rsid w:val="00EB4B6D"/>
    <w:rsid w:val="00EB7347"/>
    <w:rsid w:val="00EB7EFA"/>
    <w:rsid w:val="00EC0AD3"/>
    <w:rsid w:val="00EC1408"/>
    <w:rsid w:val="00EC1D83"/>
    <w:rsid w:val="00EC2315"/>
    <w:rsid w:val="00EC23D5"/>
    <w:rsid w:val="00EC50BA"/>
    <w:rsid w:val="00EC789F"/>
    <w:rsid w:val="00ED0617"/>
    <w:rsid w:val="00ED11EF"/>
    <w:rsid w:val="00ED2C43"/>
    <w:rsid w:val="00ED2D69"/>
    <w:rsid w:val="00ED42C4"/>
    <w:rsid w:val="00ED4653"/>
    <w:rsid w:val="00ED46FB"/>
    <w:rsid w:val="00ED5FEB"/>
    <w:rsid w:val="00ED64A0"/>
    <w:rsid w:val="00ED7981"/>
    <w:rsid w:val="00ED7A0D"/>
    <w:rsid w:val="00ED7F3D"/>
    <w:rsid w:val="00EE170A"/>
    <w:rsid w:val="00EE5B4E"/>
    <w:rsid w:val="00EE5C66"/>
    <w:rsid w:val="00EE6253"/>
    <w:rsid w:val="00EE7228"/>
    <w:rsid w:val="00EF0EC1"/>
    <w:rsid w:val="00EF1726"/>
    <w:rsid w:val="00EF19A8"/>
    <w:rsid w:val="00EF1A77"/>
    <w:rsid w:val="00EF1ED8"/>
    <w:rsid w:val="00EF2D42"/>
    <w:rsid w:val="00EF3161"/>
    <w:rsid w:val="00EF395B"/>
    <w:rsid w:val="00EF3F76"/>
    <w:rsid w:val="00EF507E"/>
    <w:rsid w:val="00EF6171"/>
    <w:rsid w:val="00F00AC8"/>
    <w:rsid w:val="00F038BC"/>
    <w:rsid w:val="00F03D04"/>
    <w:rsid w:val="00F04070"/>
    <w:rsid w:val="00F051EC"/>
    <w:rsid w:val="00F05761"/>
    <w:rsid w:val="00F05CF4"/>
    <w:rsid w:val="00F06595"/>
    <w:rsid w:val="00F10265"/>
    <w:rsid w:val="00F105A8"/>
    <w:rsid w:val="00F109CF"/>
    <w:rsid w:val="00F123B6"/>
    <w:rsid w:val="00F12699"/>
    <w:rsid w:val="00F12A65"/>
    <w:rsid w:val="00F12B33"/>
    <w:rsid w:val="00F13722"/>
    <w:rsid w:val="00F13846"/>
    <w:rsid w:val="00F14DA2"/>
    <w:rsid w:val="00F16B41"/>
    <w:rsid w:val="00F17128"/>
    <w:rsid w:val="00F17138"/>
    <w:rsid w:val="00F17A9E"/>
    <w:rsid w:val="00F17C62"/>
    <w:rsid w:val="00F17F4A"/>
    <w:rsid w:val="00F201DC"/>
    <w:rsid w:val="00F20869"/>
    <w:rsid w:val="00F232F8"/>
    <w:rsid w:val="00F24C86"/>
    <w:rsid w:val="00F25118"/>
    <w:rsid w:val="00F255C6"/>
    <w:rsid w:val="00F25CBE"/>
    <w:rsid w:val="00F27249"/>
    <w:rsid w:val="00F27C6C"/>
    <w:rsid w:val="00F27DA3"/>
    <w:rsid w:val="00F30705"/>
    <w:rsid w:val="00F3143F"/>
    <w:rsid w:val="00F3275B"/>
    <w:rsid w:val="00F36BB5"/>
    <w:rsid w:val="00F37752"/>
    <w:rsid w:val="00F41C65"/>
    <w:rsid w:val="00F42B1D"/>
    <w:rsid w:val="00F432EC"/>
    <w:rsid w:val="00F45072"/>
    <w:rsid w:val="00F45808"/>
    <w:rsid w:val="00F47A69"/>
    <w:rsid w:val="00F47CB4"/>
    <w:rsid w:val="00F50B53"/>
    <w:rsid w:val="00F50C15"/>
    <w:rsid w:val="00F510C0"/>
    <w:rsid w:val="00F5262F"/>
    <w:rsid w:val="00F52D6F"/>
    <w:rsid w:val="00F57639"/>
    <w:rsid w:val="00F61569"/>
    <w:rsid w:val="00F61692"/>
    <w:rsid w:val="00F61747"/>
    <w:rsid w:val="00F64F63"/>
    <w:rsid w:val="00F652E3"/>
    <w:rsid w:val="00F675EC"/>
    <w:rsid w:val="00F67A13"/>
    <w:rsid w:val="00F67CB7"/>
    <w:rsid w:val="00F70D0A"/>
    <w:rsid w:val="00F70F42"/>
    <w:rsid w:val="00F71E5A"/>
    <w:rsid w:val="00F7214B"/>
    <w:rsid w:val="00F72E83"/>
    <w:rsid w:val="00F73046"/>
    <w:rsid w:val="00F73113"/>
    <w:rsid w:val="00F731C5"/>
    <w:rsid w:val="00F743F6"/>
    <w:rsid w:val="00F7451B"/>
    <w:rsid w:val="00F74DE9"/>
    <w:rsid w:val="00F75C7A"/>
    <w:rsid w:val="00F7755A"/>
    <w:rsid w:val="00F776E4"/>
    <w:rsid w:val="00F8006A"/>
    <w:rsid w:val="00F81999"/>
    <w:rsid w:val="00F82399"/>
    <w:rsid w:val="00F832A0"/>
    <w:rsid w:val="00F8778B"/>
    <w:rsid w:val="00F910AE"/>
    <w:rsid w:val="00F91B9D"/>
    <w:rsid w:val="00F9249E"/>
    <w:rsid w:val="00F93927"/>
    <w:rsid w:val="00F93B78"/>
    <w:rsid w:val="00F95CEF"/>
    <w:rsid w:val="00F966E9"/>
    <w:rsid w:val="00F979BD"/>
    <w:rsid w:val="00F97D0C"/>
    <w:rsid w:val="00FA0159"/>
    <w:rsid w:val="00FA0D17"/>
    <w:rsid w:val="00FA3D8F"/>
    <w:rsid w:val="00FA525F"/>
    <w:rsid w:val="00FB1474"/>
    <w:rsid w:val="00FB1E4B"/>
    <w:rsid w:val="00FB20FF"/>
    <w:rsid w:val="00FB241A"/>
    <w:rsid w:val="00FB37E4"/>
    <w:rsid w:val="00FB40A2"/>
    <w:rsid w:val="00FB4AB2"/>
    <w:rsid w:val="00FB6443"/>
    <w:rsid w:val="00FB6580"/>
    <w:rsid w:val="00FB6D85"/>
    <w:rsid w:val="00FB6F89"/>
    <w:rsid w:val="00FB7BFB"/>
    <w:rsid w:val="00FC1E07"/>
    <w:rsid w:val="00FC39C2"/>
    <w:rsid w:val="00FC3B3C"/>
    <w:rsid w:val="00FC42DD"/>
    <w:rsid w:val="00FC5664"/>
    <w:rsid w:val="00FC67B1"/>
    <w:rsid w:val="00FD1240"/>
    <w:rsid w:val="00FD1314"/>
    <w:rsid w:val="00FD30D8"/>
    <w:rsid w:val="00FD5B16"/>
    <w:rsid w:val="00FD6419"/>
    <w:rsid w:val="00FE020A"/>
    <w:rsid w:val="00FE1611"/>
    <w:rsid w:val="00FE1966"/>
    <w:rsid w:val="00FE266F"/>
    <w:rsid w:val="00FE27D4"/>
    <w:rsid w:val="00FE3113"/>
    <w:rsid w:val="00FE31F6"/>
    <w:rsid w:val="00FE547E"/>
    <w:rsid w:val="00FE5738"/>
    <w:rsid w:val="00FE63B1"/>
    <w:rsid w:val="00FE7BCA"/>
    <w:rsid w:val="00FF0544"/>
    <w:rsid w:val="00FF1E60"/>
    <w:rsid w:val="00FF214A"/>
    <w:rsid w:val="00FF22D2"/>
    <w:rsid w:val="00FF25B9"/>
    <w:rsid w:val="00FF2D30"/>
    <w:rsid w:val="00FF368C"/>
    <w:rsid w:val="00FF4355"/>
    <w:rsid w:val="00FF4E72"/>
    <w:rsid w:val="00FF4F4F"/>
    <w:rsid w:val="00FF5855"/>
    <w:rsid w:val="00FF663D"/>
    <w:rsid w:val="00FF68A2"/>
    <w:rsid w:val="00FF6A7A"/>
    <w:rsid w:val="783412B6"/>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BE0F7D1"/>
  <w15:docId w15:val="{F27D0640-4CAF-4D00-9852-68E2875E98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99" w:unhideWhenUsed="1" w:qFormat="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utoRedefine/>
    <w:qFormat/>
    <w:rsid w:val="00D21ACA"/>
    <w:pPr>
      <w:tabs>
        <w:tab w:val="center" w:pos="4320"/>
        <w:tab w:val="right" w:pos="8640"/>
      </w:tabs>
      <w:spacing w:before="120" w:after="120"/>
    </w:pPr>
    <w:rPr>
      <w:rFonts w:ascii="Verdana" w:hAnsi="Verdana"/>
      <w:sz w:val="18"/>
      <w:lang w:val="en-US" w:eastAsia="en-US"/>
    </w:rPr>
  </w:style>
  <w:style w:type="paragraph" w:styleId="Heading1">
    <w:name w:val="heading 1"/>
    <w:basedOn w:val="Normal"/>
    <w:next w:val="Normal"/>
    <w:link w:val="Heading1Char"/>
    <w:qFormat/>
    <w:rsid w:val="0058537F"/>
    <w:pPr>
      <w:keepNext/>
      <w:pageBreakBefore/>
      <w:numPr>
        <w:numId w:val="2"/>
      </w:numPr>
      <w:spacing w:before="480"/>
      <w:ind w:left="431" w:hanging="431"/>
      <w:outlineLvl w:val="0"/>
    </w:pPr>
    <w:rPr>
      <w:rFonts w:cs="Arial"/>
      <w:i/>
      <w:smallCaps/>
      <w:kern w:val="28"/>
      <w:sz w:val="24"/>
      <w:szCs w:val="17"/>
    </w:rPr>
  </w:style>
  <w:style w:type="paragraph" w:styleId="Heading2">
    <w:name w:val="heading 2"/>
    <w:basedOn w:val="Normal"/>
    <w:next w:val="Normal"/>
    <w:link w:val="Heading2Char"/>
    <w:autoRedefine/>
    <w:qFormat/>
    <w:rsid w:val="00932689"/>
    <w:pPr>
      <w:widowControl w:val="0"/>
      <w:numPr>
        <w:ilvl w:val="1"/>
        <w:numId w:val="3"/>
      </w:numPr>
      <w:spacing w:before="360"/>
      <w:outlineLvl w:val="1"/>
    </w:pPr>
    <w:rPr>
      <w:rFonts w:cs="Arial"/>
      <w:smallCaps/>
      <w:sz w:val="22"/>
      <w:szCs w:val="24"/>
    </w:rPr>
  </w:style>
  <w:style w:type="paragraph" w:styleId="Heading3">
    <w:name w:val="heading 3"/>
    <w:basedOn w:val="Normal"/>
    <w:next w:val="Normal"/>
    <w:link w:val="Heading3Char"/>
    <w:autoRedefine/>
    <w:qFormat/>
    <w:rsid w:val="00226D57"/>
    <w:pPr>
      <w:keepNext/>
      <w:numPr>
        <w:ilvl w:val="2"/>
        <w:numId w:val="3"/>
      </w:numPr>
      <w:tabs>
        <w:tab w:val="left" w:pos="567"/>
        <w:tab w:val="left" w:pos="851"/>
        <w:tab w:val="left" w:pos="1134"/>
      </w:tabs>
      <w:spacing w:before="360"/>
      <w:ind w:left="397" w:hanging="397"/>
      <w:outlineLvl w:val="2"/>
    </w:pPr>
    <w:rPr>
      <w:rFonts w:cs="MS Sans Serif"/>
      <w:smallCaps/>
      <w:sz w:val="22"/>
      <w:szCs w:val="24"/>
    </w:rPr>
  </w:style>
  <w:style w:type="paragraph" w:styleId="Heading4">
    <w:name w:val="heading 4"/>
    <w:basedOn w:val="Normal"/>
    <w:next w:val="Normal"/>
    <w:link w:val="Heading4Char"/>
    <w:autoRedefine/>
    <w:qFormat/>
    <w:rsid w:val="0099233A"/>
    <w:pPr>
      <w:keepNext/>
      <w:numPr>
        <w:ilvl w:val="3"/>
        <w:numId w:val="3"/>
      </w:numPr>
      <w:tabs>
        <w:tab w:val="left" w:pos="1134"/>
      </w:tabs>
      <w:spacing w:before="240"/>
      <w:outlineLvl w:val="3"/>
    </w:pPr>
    <w:rPr>
      <w:smallCaps/>
      <w:sz w:val="20"/>
      <w:szCs w:val="24"/>
    </w:rPr>
  </w:style>
  <w:style w:type="paragraph" w:styleId="Heading5">
    <w:name w:val="heading 5"/>
    <w:basedOn w:val="Normal"/>
    <w:next w:val="Normal"/>
    <w:link w:val="Heading5Char"/>
    <w:qFormat/>
    <w:rsid w:val="0099233A"/>
    <w:pPr>
      <w:numPr>
        <w:ilvl w:val="4"/>
        <w:numId w:val="3"/>
      </w:numPr>
      <w:tabs>
        <w:tab w:val="left" w:pos="1134"/>
      </w:tabs>
      <w:spacing w:before="240"/>
      <w:outlineLvl w:val="4"/>
    </w:pPr>
    <w:rPr>
      <w:bCs/>
      <w:iCs/>
      <w:smallCaps/>
      <w:szCs w:val="26"/>
    </w:rPr>
  </w:style>
  <w:style w:type="paragraph" w:styleId="Heading6">
    <w:name w:val="heading 6"/>
    <w:basedOn w:val="Normal"/>
    <w:next w:val="Normal"/>
    <w:link w:val="Heading6Char"/>
    <w:qFormat/>
    <w:rsid w:val="0099233A"/>
    <w:pPr>
      <w:numPr>
        <w:ilvl w:val="5"/>
        <w:numId w:val="3"/>
      </w:numPr>
      <w:spacing w:before="240" w:after="60"/>
      <w:outlineLvl w:val="5"/>
    </w:pPr>
    <w:rPr>
      <w:rFonts w:ascii="Times New Roman" w:hAnsi="Times New Roman"/>
      <w:b/>
      <w:bCs/>
    </w:rPr>
  </w:style>
  <w:style w:type="paragraph" w:styleId="Heading7">
    <w:name w:val="heading 7"/>
    <w:basedOn w:val="Normal"/>
    <w:next w:val="Normal"/>
    <w:link w:val="Heading7Char"/>
    <w:qFormat/>
    <w:rsid w:val="0099233A"/>
    <w:pPr>
      <w:numPr>
        <w:ilvl w:val="6"/>
        <w:numId w:val="3"/>
      </w:numPr>
      <w:spacing w:before="240" w:after="60"/>
      <w:outlineLvl w:val="6"/>
    </w:pPr>
    <w:rPr>
      <w:rFonts w:ascii="Times New Roman" w:hAnsi="Times New Roman"/>
      <w:sz w:val="24"/>
      <w:szCs w:val="24"/>
    </w:rPr>
  </w:style>
  <w:style w:type="paragraph" w:styleId="Heading8">
    <w:name w:val="heading 8"/>
    <w:basedOn w:val="Normal"/>
    <w:next w:val="Normal"/>
    <w:link w:val="Heading8Char"/>
    <w:qFormat/>
    <w:rsid w:val="0099233A"/>
    <w:pPr>
      <w:numPr>
        <w:ilvl w:val="7"/>
        <w:numId w:val="3"/>
      </w:numPr>
      <w:spacing w:before="240" w:after="60"/>
      <w:outlineLvl w:val="7"/>
    </w:pPr>
    <w:rPr>
      <w:rFonts w:ascii="Times New Roman" w:hAnsi="Times New Roman"/>
      <w:i/>
      <w:iCs/>
      <w:sz w:val="24"/>
      <w:szCs w:val="24"/>
    </w:rPr>
  </w:style>
  <w:style w:type="paragraph" w:styleId="Heading9">
    <w:name w:val="heading 9"/>
    <w:basedOn w:val="Normal"/>
    <w:next w:val="Normal"/>
    <w:link w:val="Heading9Char"/>
    <w:qFormat/>
    <w:rsid w:val="0099233A"/>
    <w:pPr>
      <w:numPr>
        <w:ilvl w:val="8"/>
        <w:numId w:val="1"/>
      </w:numPr>
      <w:tabs>
        <w:tab w:val="clear" w:pos="6480"/>
      </w:tabs>
      <w:spacing w:before="240" w:after="60"/>
      <w:ind w:left="1584" w:hanging="1584"/>
      <w:outlineLvl w:val="8"/>
    </w:pPr>
    <w:rPr>
      <w:rFonts w:ascii="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02250"/>
  </w:style>
  <w:style w:type="paragraph" w:styleId="Footer">
    <w:name w:val="footer"/>
    <w:basedOn w:val="Normal"/>
    <w:rsid w:val="00602250"/>
  </w:style>
  <w:style w:type="table" w:styleId="TableGrid">
    <w:name w:val="Table Grid"/>
    <w:basedOn w:val="TableNormal"/>
    <w:rsid w:val="006022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831121"/>
  </w:style>
  <w:style w:type="paragraph" w:styleId="TOC1">
    <w:name w:val="toc 1"/>
    <w:basedOn w:val="Normal"/>
    <w:next w:val="Normal"/>
    <w:autoRedefine/>
    <w:uiPriority w:val="39"/>
    <w:qFormat/>
    <w:rsid w:val="00897106"/>
    <w:pPr>
      <w:tabs>
        <w:tab w:val="clear" w:pos="4320"/>
        <w:tab w:val="clear" w:pos="8640"/>
        <w:tab w:val="left" w:pos="360"/>
        <w:tab w:val="right" w:leader="dot" w:pos="8636"/>
      </w:tabs>
      <w:jc w:val="center"/>
    </w:pPr>
    <w:rPr>
      <w:rFonts w:asciiTheme="minorHAnsi" w:hAnsiTheme="minorHAnsi"/>
      <w:b/>
      <w:bCs/>
      <w:caps/>
      <w:sz w:val="20"/>
    </w:rPr>
  </w:style>
  <w:style w:type="paragraph" w:styleId="TOC2">
    <w:name w:val="toc 2"/>
    <w:basedOn w:val="Normal"/>
    <w:next w:val="Normal"/>
    <w:autoRedefine/>
    <w:uiPriority w:val="39"/>
    <w:qFormat/>
    <w:rsid w:val="009C4B06"/>
    <w:pPr>
      <w:tabs>
        <w:tab w:val="clear" w:pos="4320"/>
        <w:tab w:val="clear" w:pos="8640"/>
      </w:tabs>
      <w:spacing w:after="0"/>
      <w:ind w:left="180"/>
    </w:pPr>
    <w:rPr>
      <w:rFonts w:asciiTheme="minorHAnsi" w:hAnsiTheme="minorHAnsi"/>
      <w:smallCaps/>
      <w:sz w:val="20"/>
    </w:rPr>
  </w:style>
  <w:style w:type="paragraph" w:styleId="TOC3">
    <w:name w:val="toc 3"/>
    <w:basedOn w:val="Normal"/>
    <w:next w:val="Normal"/>
    <w:autoRedefine/>
    <w:uiPriority w:val="39"/>
    <w:qFormat/>
    <w:rsid w:val="0071011E"/>
    <w:pPr>
      <w:tabs>
        <w:tab w:val="clear" w:pos="4320"/>
        <w:tab w:val="clear" w:pos="8640"/>
      </w:tabs>
      <w:spacing w:after="0"/>
      <w:ind w:left="360"/>
    </w:pPr>
    <w:rPr>
      <w:rFonts w:asciiTheme="minorHAnsi" w:hAnsiTheme="minorHAnsi"/>
      <w:i/>
      <w:iCs/>
      <w:sz w:val="20"/>
    </w:rPr>
  </w:style>
  <w:style w:type="character" w:styleId="Hyperlink">
    <w:name w:val="Hyperlink"/>
    <w:uiPriority w:val="99"/>
    <w:rsid w:val="00F9249E"/>
    <w:rPr>
      <w:color w:val="003192"/>
      <w:u w:val="single"/>
    </w:rPr>
  </w:style>
  <w:style w:type="character" w:customStyle="1" w:styleId="Heading3Char">
    <w:name w:val="Heading 3 Char"/>
    <w:link w:val="Heading3"/>
    <w:rsid w:val="00226D57"/>
    <w:rPr>
      <w:rFonts w:ascii="Verdana" w:hAnsi="Verdana" w:cs="MS Sans Serif"/>
      <w:smallCaps/>
      <w:noProof/>
      <w:sz w:val="22"/>
      <w:szCs w:val="24"/>
      <w:lang w:val="en-US" w:eastAsia="en-US"/>
    </w:rPr>
  </w:style>
  <w:style w:type="paragraph" w:styleId="BalloonText">
    <w:name w:val="Balloon Text"/>
    <w:basedOn w:val="Normal"/>
    <w:semiHidden/>
    <w:rsid w:val="00A20223"/>
    <w:rPr>
      <w:rFonts w:ascii="Tahoma" w:hAnsi="Tahoma" w:cs="Tahoma"/>
      <w:sz w:val="16"/>
      <w:szCs w:val="16"/>
    </w:rPr>
  </w:style>
  <w:style w:type="paragraph" w:customStyle="1" w:styleId="FormatmallRubrik1Verdana10pt">
    <w:name w:val="Formatmall Rubrik 1 + Verdana 10 pt"/>
    <w:basedOn w:val="Heading1"/>
    <w:rsid w:val="006631A4"/>
    <w:rPr>
      <w:sz w:val="20"/>
    </w:rPr>
  </w:style>
  <w:style w:type="paragraph" w:styleId="NormalWeb">
    <w:name w:val="Normal (Web)"/>
    <w:basedOn w:val="Normal"/>
    <w:uiPriority w:val="99"/>
    <w:rsid w:val="00DF16B8"/>
    <w:pPr>
      <w:spacing w:after="100" w:afterAutospacing="1"/>
    </w:pPr>
    <w:rPr>
      <w:rFonts w:ascii="Arial" w:hAnsi="Arial" w:cs="Arial"/>
      <w:color w:val="515151"/>
      <w:sz w:val="20"/>
      <w:lang w:val="en-GB"/>
    </w:rPr>
  </w:style>
  <w:style w:type="paragraph" w:styleId="z-TopofForm">
    <w:name w:val="HTML Top of Form"/>
    <w:basedOn w:val="Normal"/>
    <w:next w:val="Normal"/>
    <w:hidden/>
    <w:rsid w:val="00DF16B8"/>
    <w:pPr>
      <w:pBdr>
        <w:bottom w:val="single" w:sz="6" w:space="1" w:color="auto"/>
      </w:pBdr>
      <w:jc w:val="center"/>
    </w:pPr>
    <w:rPr>
      <w:rFonts w:ascii="Arial" w:hAnsi="Arial" w:cs="Arial"/>
      <w:vanish/>
      <w:sz w:val="16"/>
      <w:szCs w:val="16"/>
      <w:lang w:val="en-GB"/>
    </w:rPr>
  </w:style>
  <w:style w:type="paragraph" w:styleId="z-BottomofForm">
    <w:name w:val="HTML Bottom of Form"/>
    <w:basedOn w:val="Normal"/>
    <w:next w:val="Normal"/>
    <w:hidden/>
    <w:rsid w:val="00DF16B8"/>
    <w:pPr>
      <w:pBdr>
        <w:top w:val="single" w:sz="6" w:space="1" w:color="auto"/>
      </w:pBdr>
      <w:jc w:val="center"/>
    </w:pPr>
    <w:rPr>
      <w:rFonts w:ascii="Arial" w:hAnsi="Arial" w:cs="Arial"/>
      <w:vanish/>
      <w:sz w:val="16"/>
      <w:szCs w:val="16"/>
      <w:lang w:val="en-GB"/>
    </w:rPr>
  </w:style>
  <w:style w:type="paragraph" w:customStyle="1" w:styleId="FormatmallRubrik2Verdana9ptInteKursiv">
    <w:name w:val="Formatmall Rubrik 2 + Verdana 9 pt Inte Kursiv"/>
    <w:basedOn w:val="Heading2"/>
    <w:autoRedefine/>
    <w:rsid w:val="00B15633"/>
    <w:rPr>
      <w:i/>
      <w:iCs/>
      <w:sz w:val="18"/>
    </w:rPr>
  </w:style>
  <w:style w:type="paragraph" w:customStyle="1" w:styleId="NormalVerdana10">
    <w:name w:val="Normal Verdana 10"/>
    <w:basedOn w:val="NormalWeb"/>
    <w:autoRedefine/>
    <w:rsid w:val="00C55CD6"/>
    <w:rPr>
      <w:rFonts w:ascii="Verdana" w:hAnsi="Verdana"/>
      <w:color w:val="auto"/>
      <w:kern w:val="32"/>
    </w:rPr>
  </w:style>
  <w:style w:type="character" w:styleId="FollowedHyperlink">
    <w:name w:val="FollowedHyperlink"/>
    <w:rsid w:val="00BD406C"/>
    <w:rPr>
      <w:color w:val="800080"/>
      <w:u w:val="single"/>
    </w:rPr>
  </w:style>
  <w:style w:type="character" w:customStyle="1" w:styleId="Heading4Char">
    <w:name w:val="Heading 4 Char"/>
    <w:link w:val="Heading4"/>
    <w:rsid w:val="0099233A"/>
    <w:rPr>
      <w:rFonts w:ascii="Verdana" w:hAnsi="Verdana"/>
      <w:smallCaps/>
      <w:noProof/>
      <w:szCs w:val="24"/>
      <w:lang w:val="en-US" w:eastAsia="en-US"/>
    </w:rPr>
  </w:style>
  <w:style w:type="character" w:customStyle="1" w:styleId="Heading5Char">
    <w:name w:val="Heading 5 Char"/>
    <w:link w:val="Heading5"/>
    <w:rsid w:val="0099233A"/>
    <w:rPr>
      <w:rFonts w:ascii="Verdana" w:hAnsi="Verdana"/>
      <w:bCs/>
      <w:iCs/>
      <w:smallCaps/>
      <w:noProof/>
      <w:sz w:val="18"/>
      <w:szCs w:val="26"/>
      <w:lang w:val="en-US" w:eastAsia="en-US"/>
    </w:rPr>
  </w:style>
  <w:style w:type="character" w:customStyle="1" w:styleId="Heading6Char">
    <w:name w:val="Heading 6 Char"/>
    <w:link w:val="Heading6"/>
    <w:rsid w:val="0099233A"/>
    <w:rPr>
      <w:b/>
      <w:bCs/>
      <w:noProof/>
      <w:sz w:val="18"/>
      <w:lang w:val="en-US" w:eastAsia="en-US"/>
    </w:rPr>
  </w:style>
  <w:style w:type="character" w:customStyle="1" w:styleId="Heading7Char">
    <w:name w:val="Heading 7 Char"/>
    <w:link w:val="Heading7"/>
    <w:rsid w:val="0099233A"/>
    <w:rPr>
      <w:noProof/>
      <w:sz w:val="24"/>
      <w:szCs w:val="24"/>
      <w:lang w:val="en-US" w:eastAsia="en-US"/>
    </w:rPr>
  </w:style>
  <w:style w:type="character" w:customStyle="1" w:styleId="Heading8Char">
    <w:name w:val="Heading 8 Char"/>
    <w:link w:val="Heading8"/>
    <w:rsid w:val="0099233A"/>
    <w:rPr>
      <w:i/>
      <w:iCs/>
      <w:noProof/>
      <w:sz w:val="24"/>
      <w:szCs w:val="24"/>
      <w:lang w:val="en-US" w:eastAsia="en-US"/>
    </w:rPr>
  </w:style>
  <w:style w:type="character" w:customStyle="1" w:styleId="Heading9Char">
    <w:name w:val="Heading 9 Char"/>
    <w:link w:val="Heading9"/>
    <w:rsid w:val="0099233A"/>
    <w:rPr>
      <w:rFonts w:ascii="Arial" w:hAnsi="Arial" w:cs="Arial"/>
      <w:noProof/>
      <w:sz w:val="18"/>
      <w:lang w:val="en-US" w:eastAsia="en-US"/>
    </w:rPr>
  </w:style>
  <w:style w:type="character" w:customStyle="1" w:styleId="HeaderChar">
    <w:name w:val="Header Char"/>
    <w:link w:val="Header"/>
    <w:rsid w:val="00D41810"/>
    <w:rPr>
      <w:rFonts w:ascii="Verdana" w:hAnsi="Verdana"/>
      <w:szCs w:val="24"/>
      <w:lang w:val="en-US" w:eastAsia="en-US"/>
    </w:rPr>
  </w:style>
  <w:style w:type="character" w:customStyle="1" w:styleId="Heading1Char">
    <w:name w:val="Heading 1 Char"/>
    <w:link w:val="Heading1"/>
    <w:rsid w:val="0058537F"/>
    <w:rPr>
      <w:rFonts w:ascii="Verdana" w:hAnsi="Verdana" w:cs="Arial"/>
      <w:i/>
      <w:smallCaps/>
      <w:kern w:val="28"/>
      <w:sz w:val="24"/>
      <w:szCs w:val="17"/>
      <w:lang w:val="en-US" w:eastAsia="en-US"/>
    </w:rPr>
  </w:style>
  <w:style w:type="character" w:customStyle="1" w:styleId="Heading2Char">
    <w:name w:val="Heading 2 Char"/>
    <w:link w:val="Heading2"/>
    <w:rsid w:val="00932689"/>
    <w:rPr>
      <w:rFonts w:ascii="Verdana" w:hAnsi="Verdana" w:cs="Arial"/>
      <w:smallCaps/>
      <w:sz w:val="22"/>
      <w:szCs w:val="24"/>
      <w:lang w:val="en-US" w:eastAsia="en-US"/>
    </w:rPr>
  </w:style>
  <w:style w:type="paragraph" w:styleId="Title">
    <w:name w:val="Title"/>
    <w:basedOn w:val="Normal"/>
    <w:next w:val="Normal"/>
    <w:link w:val="TitleChar"/>
    <w:qFormat/>
    <w:rsid w:val="0099233A"/>
    <w:pPr>
      <w:spacing w:before="240" w:after="60"/>
      <w:jc w:val="center"/>
      <w:outlineLvl w:val="0"/>
    </w:pPr>
    <w:rPr>
      <w:rFonts w:ascii="Cambria" w:hAnsi="Cambria"/>
      <w:b/>
      <w:bCs/>
      <w:kern w:val="28"/>
      <w:sz w:val="32"/>
      <w:szCs w:val="32"/>
    </w:rPr>
  </w:style>
  <w:style w:type="character" w:customStyle="1" w:styleId="TitleChar">
    <w:name w:val="Title Char"/>
    <w:link w:val="Title"/>
    <w:rsid w:val="0099233A"/>
    <w:rPr>
      <w:rFonts w:ascii="Cambria" w:hAnsi="Cambria"/>
      <w:b/>
      <w:bCs/>
      <w:kern w:val="28"/>
      <w:sz w:val="32"/>
      <w:szCs w:val="32"/>
      <w:lang w:val="en-US" w:eastAsia="en-GB"/>
    </w:rPr>
  </w:style>
  <w:style w:type="character" w:styleId="Strong">
    <w:name w:val="Strong"/>
    <w:uiPriority w:val="22"/>
    <w:qFormat/>
    <w:rsid w:val="0099233A"/>
    <w:rPr>
      <w:b/>
      <w:bCs/>
    </w:rPr>
  </w:style>
  <w:style w:type="character" w:styleId="Emphasis">
    <w:name w:val="Emphasis"/>
    <w:uiPriority w:val="20"/>
    <w:qFormat/>
    <w:rsid w:val="0099233A"/>
    <w:rPr>
      <w:i/>
      <w:iCs/>
    </w:rPr>
  </w:style>
  <w:style w:type="paragraph" w:styleId="ListParagraph">
    <w:name w:val="List Paragraph"/>
    <w:basedOn w:val="Normal"/>
    <w:autoRedefine/>
    <w:qFormat/>
    <w:rsid w:val="00801E75"/>
    <w:pPr>
      <w:numPr>
        <w:numId w:val="7"/>
      </w:numPr>
    </w:pPr>
  </w:style>
  <w:style w:type="paragraph" w:styleId="TOCHeading">
    <w:name w:val="TOC Heading"/>
    <w:basedOn w:val="Heading1"/>
    <w:next w:val="Normal"/>
    <w:uiPriority w:val="39"/>
    <w:unhideWhenUsed/>
    <w:qFormat/>
    <w:rsid w:val="0099233A"/>
    <w:pPr>
      <w:keepLines/>
      <w:numPr>
        <w:numId w:val="0"/>
      </w:numPr>
      <w:spacing w:after="0" w:line="276" w:lineRule="auto"/>
      <w:outlineLvl w:val="9"/>
    </w:pPr>
    <w:rPr>
      <w:rFonts w:ascii="Cambria" w:hAnsi="Cambria" w:cs="Times New Roman"/>
      <w:b/>
      <w:bCs/>
      <w:i w:val="0"/>
      <w:smallCaps w:val="0"/>
      <w:color w:val="365F91"/>
      <w:kern w:val="0"/>
      <w:sz w:val="28"/>
      <w:szCs w:val="28"/>
    </w:rPr>
  </w:style>
  <w:style w:type="paragraph" w:customStyle="1" w:styleId="Default">
    <w:name w:val="Default"/>
    <w:rsid w:val="004B0C68"/>
    <w:pPr>
      <w:autoSpaceDE w:val="0"/>
      <w:autoSpaceDN w:val="0"/>
      <w:adjustRightInd w:val="0"/>
    </w:pPr>
    <w:rPr>
      <w:rFonts w:ascii="Verdana" w:hAnsi="Verdana" w:cs="Verdana"/>
      <w:color w:val="000000"/>
      <w:sz w:val="24"/>
      <w:szCs w:val="24"/>
    </w:rPr>
  </w:style>
  <w:style w:type="character" w:customStyle="1" w:styleId="stylev71">
    <w:name w:val="stylev71"/>
    <w:rsid w:val="002272AD"/>
    <w:rPr>
      <w:rFonts w:ascii="Verdana" w:hAnsi="Verdana" w:hint="default"/>
      <w:sz w:val="14"/>
      <w:szCs w:val="14"/>
    </w:rPr>
  </w:style>
  <w:style w:type="paragraph" w:styleId="TOC4">
    <w:name w:val="toc 4"/>
    <w:basedOn w:val="Normal"/>
    <w:next w:val="Normal"/>
    <w:autoRedefine/>
    <w:uiPriority w:val="39"/>
    <w:rsid w:val="00AD336E"/>
    <w:pPr>
      <w:tabs>
        <w:tab w:val="clear" w:pos="4320"/>
        <w:tab w:val="clear" w:pos="8640"/>
      </w:tabs>
      <w:spacing w:after="0"/>
      <w:ind w:left="540"/>
    </w:pPr>
    <w:rPr>
      <w:rFonts w:asciiTheme="minorHAnsi" w:hAnsiTheme="minorHAnsi"/>
      <w:szCs w:val="18"/>
    </w:rPr>
  </w:style>
  <w:style w:type="paragraph" w:styleId="TOC5">
    <w:name w:val="toc 5"/>
    <w:basedOn w:val="Normal"/>
    <w:next w:val="Normal"/>
    <w:autoRedefine/>
    <w:rsid w:val="00AD336E"/>
    <w:pPr>
      <w:tabs>
        <w:tab w:val="clear" w:pos="4320"/>
        <w:tab w:val="clear" w:pos="8640"/>
      </w:tabs>
      <w:spacing w:after="0"/>
      <w:ind w:left="720"/>
    </w:pPr>
    <w:rPr>
      <w:rFonts w:asciiTheme="minorHAnsi" w:hAnsiTheme="minorHAnsi"/>
      <w:szCs w:val="18"/>
    </w:rPr>
  </w:style>
  <w:style w:type="paragraph" w:styleId="TOC6">
    <w:name w:val="toc 6"/>
    <w:basedOn w:val="Normal"/>
    <w:next w:val="Normal"/>
    <w:autoRedefine/>
    <w:rsid w:val="00AD336E"/>
    <w:pPr>
      <w:tabs>
        <w:tab w:val="clear" w:pos="4320"/>
        <w:tab w:val="clear" w:pos="8640"/>
      </w:tabs>
      <w:spacing w:after="0"/>
      <w:ind w:left="900"/>
    </w:pPr>
    <w:rPr>
      <w:rFonts w:asciiTheme="minorHAnsi" w:hAnsiTheme="minorHAnsi"/>
      <w:szCs w:val="18"/>
    </w:rPr>
  </w:style>
  <w:style w:type="paragraph" w:styleId="TOC7">
    <w:name w:val="toc 7"/>
    <w:basedOn w:val="Normal"/>
    <w:next w:val="Normal"/>
    <w:autoRedefine/>
    <w:rsid w:val="00AD336E"/>
    <w:pPr>
      <w:tabs>
        <w:tab w:val="clear" w:pos="4320"/>
        <w:tab w:val="clear" w:pos="8640"/>
      </w:tabs>
      <w:spacing w:after="0"/>
      <w:ind w:left="1080"/>
    </w:pPr>
    <w:rPr>
      <w:rFonts w:asciiTheme="minorHAnsi" w:hAnsiTheme="minorHAnsi"/>
      <w:szCs w:val="18"/>
    </w:rPr>
  </w:style>
  <w:style w:type="paragraph" w:styleId="TOC8">
    <w:name w:val="toc 8"/>
    <w:basedOn w:val="Normal"/>
    <w:next w:val="Normal"/>
    <w:autoRedefine/>
    <w:rsid w:val="00AD336E"/>
    <w:pPr>
      <w:tabs>
        <w:tab w:val="clear" w:pos="4320"/>
        <w:tab w:val="clear" w:pos="8640"/>
      </w:tabs>
      <w:spacing w:after="0"/>
      <w:ind w:left="1260"/>
    </w:pPr>
    <w:rPr>
      <w:rFonts w:asciiTheme="minorHAnsi" w:hAnsiTheme="minorHAnsi"/>
      <w:szCs w:val="18"/>
    </w:rPr>
  </w:style>
  <w:style w:type="paragraph" w:styleId="TOC9">
    <w:name w:val="toc 9"/>
    <w:basedOn w:val="Normal"/>
    <w:next w:val="Normal"/>
    <w:autoRedefine/>
    <w:rsid w:val="00AD336E"/>
    <w:pPr>
      <w:tabs>
        <w:tab w:val="clear" w:pos="4320"/>
        <w:tab w:val="clear" w:pos="8640"/>
      </w:tabs>
      <w:spacing w:after="0"/>
      <w:ind w:left="1440"/>
    </w:pPr>
    <w:rPr>
      <w:rFonts w:asciiTheme="minorHAnsi" w:hAnsiTheme="minorHAnsi"/>
      <w:szCs w:val="18"/>
    </w:rPr>
  </w:style>
  <w:style w:type="character" w:styleId="CommentReference">
    <w:name w:val="annotation reference"/>
    <w:basedOn w:val="DefaultParagraphFont"/>
    <w:rsid w:val="002D3D44"/>
    <w:rPr>
      <w:sz w:val="16"/>
      <w:szCs w:val="16"/>
    </w:rPr>
  </w:style>
  <w:style w:type="paragraph" w:styleId="CommentText">
    <w:name w:val="annotation text"/>
    <w:basedOn w:val="Normal"/>
    <w:link w:val="CommentTextChar"/>
    <w:rsid w:val="002D3D44"/>
    <w:rPr>
      <w:sz w:val="20"/>
    </w:rPr>
  </w:style>
  <w:style w:type="character" w:customStyle="1" w:styleId="CommentTextChar">
    <w:name w:val="Comment Text Char"/>
    <w:basedOn w:val="DefaultParagraphFont"/>
    <w:link w:val="CommentText"/>
    <w:rsid w:val="002D3D44"/>
    <w:rPr>
      <w:rFonts w:ascii="Verdana" w:hAnsi="Verdana"/>
      <w:noProof/>
      <w:lang w:val="en-US"/>
    </w:rPr>
  </w:style>
  <w:style w:type="paragraph" w:styleId="CommentSubject">
    <w:name w:val="annotation subject"/>
    <w:basedOn w:val="CommentText"/>
    <w:next w:val="CommentText"/>
    <w:link w:val="CommentSubjectChar"/>
    <w:rsid w:val="002D3D44"/>
    <w:rPr>
      <w:b/>
      <w:bCs/>
    </w:rPr>
  </w:style>
  <w:style w:type="character" w:customStyle="1" w:styleId="CommentSubjectChar">
    <w:name w:val="Comment Subject Char"/>
    <w:basedOn w:val="CommentTextChar"/>
    <w:link w:val="CommentSubject"/>
    <w:rsid w:val="002D3D44"/>
    <w:rPr>
      <w:rFonts w:ascii="Verdana" w:hAnsi="Verdana"/>
      <w:b/>
      <w:bCs/>
      <w:noProof/>
      <w:lang w:val="en-US"/>
    </w:rPr>
  </w:style>
  <w:style w:type="paragraph" w:styleId="Revision">
    <w:name w:val="Revision"/>
    <w:hidden/>
    <w:uiPriority w:val="99"/>
    <w:semiHidden/>
    <w:rsid w:val="002C0FDA"/>
    <w:rPr>
      <w:rFonts w:ascii="Verdana" w:hAnsi="Verdana"/>
      <w:noProof/>
      <w:sz w:val="18"/>
      <w:lang w:val="en-US"/>
    </w:rPr>
  </w:style>
  <w:style w:type="paragraph" w:styleId="FootnoteText">
    <w:name w:val="footnote text"/>
    <w:basedOn w:val="Normal"/>
    <w:link w:val="FootnoteTextChar"/>
    <w:semiHidden/>
    <w:unhideWhenUsed/>
    <w:rsid w:val="00091FCA"/>
    <w:pPr>
      <w:spacing w:after="0"/>
    </w:pPr>
    <w:rPr>
      <w:sz w:val="20"/>
    </w:rPr>
  </w:style>
  <w:style w:type="character" w:customStyle="1" w:styleId="FootnoteTextChar">
    <w:name w:val="Footnote Text Char"/>
    <w:basedOn w:val="DefaultParagraphFont"/>
    <w:link w:val="FootnoteText"/>
    <w:semiHidden/>
    <w:rsid w:val="00091FCA"/>
    <w:rPr>
      <w:rFonts w:ascii="Verdana" w:hAnsi="Verdana"/>
      <w:noProof/>
      <w:lang w:val="en-US"/>
    </w:rPr>
  </w:style>
  <w:style w:type="character" w:styleId="FootnoteReference">
    <w:name w:val="footnote reference"/>
    <w:basedOn w:val="DefaultParagraphFont"/>
    <w:semiHidden/>
    <w:unhideWhenUsed/>
    <w:rsid w:val="00091FCA"/>
    <w:rPr>
      <w:vertAlign w:val="superscript"/>
    </w:rPr>
  </w:style>
  <w:style w:type="character" w:customStyle="1" w:styleId="apple-converted-space">
    <w:name w:val="apple-converted-space"/>
    <w:basedOn w:val="DefaultParagraphFont"/>
    <w:rsid w:val="003B6EC2"/>
  </w:style>
  <w:style w:type="character" w:customStyle="1" w:styleId="label">
    <w:name w:val="label"/>
    <w:basedOn w:val="DefaultParagraphFont"/>
    <w:rsid w:val="00F91B9D"/>
  </w:style>
  <w:style w:type="paragraph" w:customStyle="1" w:styleId="StyleListParagraphLinespacingMultiple115li">
    <w:name w:val="Style List Paragraph + Line spacing:  Multiple 115 li"/>
    <w:basedOn w:val="ListParagraph"/>
    <w:rsid w:val="00083808"/>
    <w:pPr>
      <w:spacing w:line="276" w:lineRule="auto"/>
      <w:ind w:left="714" w:hanging="357"/>
    </w:pPr>
  </w:style>
  <w:style w:type="character" w:styleId="UnresolvedMention">
    <w:name w:val="Unresolved Mention"/>
    <w:basedOn w:val="DefaultParagraphFont"/>
    <w:uiPriority w:val="99"/>
    <w:semiHidden/>
    <w:unhideWhenUsed/>
    <w:rsid w:val="00F45808"/>
    <w:rPr>
      <w:color w:val="605E5C"/>
      <w:shd w:val="clear" w:color="auto" w:fill="E1DFDD"/>
    </w:rPr>
  </w:style>
  <w:style w:type="paragraph" w:styleId="List">
    <w:name w:val="List"/>
    <w:basedOn w:val="Normal"/>
    <w:autoRedefine/>
    <w:uiPriority w:val="99"/>
    <w:unhideWhenUsed/>
    <w:qFormat/>
    <w:rsid w:val="004E450E"/>
    <w:pPr>
      <w:widowControl w:val="0"/>
      <w:numPr>
        <w:numId w:val="12"/>
      </w:numPr>
      <w:tabs>
        <w:tab w:val="clear" w:pos="4320"/>
        <w:tab w:val="clear" w:pos="8640"/>
      </w:tabs>
      <w:spacing w:line="240" w:lineRule="atLeast"/>
    </w:pPr>
    <w:rPr>
      <w:szCs w:val="17"/>
      <w:lang w:eastAsia="sv-SE"/>
    </w:rPr>
  </w:style>
  <w:style w:type="paragraph" w:customStyle="1" w:styleId="Listindent">
    <w:name w:val="List + indent"/>
    <w:basedOn w:val="List"/>
    <w:link w:val="ListindentChar"/>
    <w:uiPriority w:val="99"/>
    <w:rsid w:val="002F1E20"/>
    <w:pPr>
      <w:numPr>
        <w:numId w:val="13"/>
      </w:numPr>
    </w:pPr>
  </w:style>
  <w:style w:type="character" w:customStyle="1" w:styleId="ListindentChar">
    <w:name w:val="List + indent Char"/>
    <w:basedOn w:val="DefaultParagraphFont"/>
    <w:link w:val="Listindent"/>
    <w:uiPriority w:val="99"/>
    <w:rsid w:val="002F1E20"/>
    <w:rPr>
      <w:rFonts w:ascii="Verdana" w:hAnsi="Verdana"/>
      <w:sz w:val="18"/>
      <w:szCs w:val="17"/>
      <w:lang w:val="en-US"/>
    </w:rPr>
  </w:style>
  <w:style w:type="paragraph" w:customStyle="1" w:styleId="Listwithoutnumber">
    <w:name w:val="List without number"/>
    <w:basedOn w:val="List"/>
    <w:autoRedefine/>
    <w:qFormat/>
    <w:rsid w:val="00597749"/>
    <w:pPr>
      <w:numPr>
        <w:numId w:val="0"/>
      </w:numPr>
      <w:ind w:left="340"/>
    </w:pPr>
  </w:style>
  <w:style w:type="paragraph" w:styleId="ListBullet2">
    <w:name w:val="List Bullet 2"/>
    <w:aliases w:val="Bullet + indent"/>
    <w:basedOn w:val="Normal"/>
    <w:unhideWhenUsed/>
    <w:rsid w:val="002F1E20"/>
    <w:pPr>
      <w:numPr>
        <w:numId w:val="17"/>
      </w:numPr>
      <w:tabs>
        <w:tab w:val="clear" w:pos="4320"/>
        <w:tab w:val="clear" w:pos="8640"/>
      </w:tabs>
      <w:contextualSpacing/>
    </w:pPr>
  </w:style>
  <w:style w:type="paragraph" w:styleId="List2">
    <w:name w:val="List 2"/>
    <w:basedOn w:val="Normal"/>
    <w:unhideWhenUsed/>
    <w:rsid w:val="002F1E20"/>
    <w:pPr>
      <w:tabs>
        <w:tab w:val="clear" w:pos="4320"/>
        <w:tab w:val="clear" w:pos="8640"/>
      </w:tabs>
      <w:ind w:left="566" w:hanging="283"/>
      <w:contextualSpacing/>
    </w:pPr>
  </w:style>
  <w:style w:type="paragraph" w:customStyle="1" w:styleId="Numberedlist">
    <w:name w:val="Numbered list"/>
    <w:basedOn w:val="ListParagraph"/>
    <w:autoRedefine/>
    <w:qFormat/>
    <w:rsid w:val="004C6BCC"/>
    <w:pPr>
      <w:numPr>
        <w:numId w:val="21"/>
      </w:numPr>
      <w:tabs>
        <w:tab w:val="clear" w:pos="4320"/>
        <w:tab w:val="clear" w:pos="8640"/>
      </w:tabs>
      <w:spacing w:line="240" w:lineRule="exact"/>
      <w:ind w:left="284" w:hanging="284"/>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78412">
      <w:bodyDiv w:val="1"/>
      <w:marLeft w:val="0"/>
      <w:marRight w:val="0"/>
      <w:marTop w:val="0"/>
      <w:marBottom w:val="0"/>
      <w:divBdr>
        <w:top w:val="none" w:sz="0" w:space="0" w:color="auto"/>
        <w:left w:val="none" w:sz="0" w:space="0" w:color="auto"/>
        <w:bottom w:val="none" w:sz="0" w:space="0" w:color="auto"/>
        <w:right w:val="none" w:sz="0" w:space="0" w:color="auto"/>
      </w:divBdr>
    </w:div>
    <w:div w:id="102194935">
      <w:bodyDiv w:val="1"/>
      <w:marLeft w:val="0"/>
      <w:marRight w:val="0"/>
      <w:marTop w:val="0"/>
      <w:marBottom w:val="0"/>
      <w:divBdr>
        <w:top w:val="none" w:sz="0" w:space="0" w:color="auto"/>
        <w:left w:val="none" w:sz="0" w:space="0" w:color="auto"/>
        <w:bottom w:val="none" w:sz="0" w:space="0" w:color="auto"/>
        <w:right w:val="none" w:sz="0" w:space="0" w:color="auto"/>
      </w:divBdr>
    </w:div>
    <w:div w:id="152530022">
      <w:bodyDiv w:val="1"/>
      <w:marLeft w:val="0"/>
      <w:marRight w:val="0"/>
      <w:marTop w:val="0"/>
      <w:marBottom w:val="0"/>
      <w:divBdr>
        <w:top w:val="none" w:sz="0" w:space="0" w:color="auto"/>
        <w:left w:val="none" w:sz="0" w:space="0" w:color="auto"/>
        <w:bottom w:val="none" w:sz="0" w:space="0" w:color="auto"/>
        <w:right w:val="none" w:sz="0" w:space="0" w:color="auto"/>
      </w:divBdr>
    </w:div>
    <w:div w:id="223413827">
      <w:bodyDiv w:val="1"/>
      <w:marLeft w:val="0"/>
      <w:marRight w:val="0"/>
      <w:marTop w:val="0"/>
      <w:marBottom w:val="0"/>
      <w:divBdr>
        <w:top w:val="none" w:sz="0" w:space="0" w:color="auto"/>
        <w:left w:val="none" w:sz="0" w:space="0" w:color="auto"/>
        <w:bottom w:val="none" w:sz="0" w:space="0" w:color="auto"/>
        <w:right w:val="none" w:sz="0" w:space="0" w:color="auto"/>
      </w:divBdr>
      <w:divsChild>
        <w:div w:id="608851167">
          <w:marLeft w:val="0"/>
          <w:marRight w:val="0"/>
          <w:marTop w:val="0"/>
          <w:marBottom w:val="0"/>
          <w:divBdr>
            <w:top w:val="none" w:sz="0" w:space="0" w:color="auto"/>
            <w:left w:val="none" w:sz="0" w:space="0" w:color="auto"/>
            <w:bottom w:val="none" w:sz="0" w:space="0" w:color="auto"/>
            <w:right w:val="none" w:sz="0" w:space="0" w:color="auto"/>
          </w:divBdr>
          <w:divsChild>
            <w:div w:id="415128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5553965">
      <w:bodyDiv w:val="1"/>
      <w:marLeft w:val="0"/>
      <w:marRight w:val="0"/>
      <w:marTop w:val="0"/>
      <w:marBottom w:val="0"/>
      <w:divBdr>
        <w:top w:val="none" w:sz="0" w:space="0" w:color="auto"/>
        <w:left w:val="none" w:sz="0" w:space="0" w:color="auto"/>
        <w:bottom w:val="none" w:sz="0" w:space="0" w:color="auto"/>
        <w:right w:val="none" w:sz="0" w:space="0" w:color="auto"/>
      </w:divBdr>
    </w:div>
    <w:div w:id="490560073">
      <w:bodyDiv w:val="1"/>
      <w:marLeft w:val="0"/>
      <w:marRight w:val="0"/>
      <w:marTop w:val="0"/>
      <w:marBottom w:val="0"/>
      <w:divBdr>
        <w:top w:val="none" w:sz="0" w:space="0" w:color="auto"/>
        <w:left w:val="none" w:sz="0" w:space="0" w:color="auto"/>
        <w:bottom w:val="none" w:sz="0" w:space="0" w:color="auto"/>
        <w:right w:val="none" w:sz="0" w:space="0" w:color="auto"/>
      </w:divBdr>
      <w:divsChild>
        <w:div w:id="1627157770">
          <w:marLeft w:val="274"/>
          <w:marRight w:val="0"/>
          <w:marTop w:val="0"/>
          <w:marBottom w:val="0"/>
          <w:divBdr>
            <w:top w:val="none" w:sz="0" w:space="0" w:color="auto"/>
            <w:left w:val="none" w:sz="0" w:space="0" w:color="auto"/>
            <w:bottom w:val="none" w:sz="0" w:space="0" w:color="auto"/>
            <w:right w:val="none" w:sz="0" w:space="0" w:color="auto"/>
          </w:divBdr>
        </w:div>
      </w:divsChild>
    </w:div>
    <w:div w:id="628320616">
      <w:bodyDiv w:val="1"/>
      <w:marLeft w:val="0"/>
      <w:marRight w:val="0"/>
      <w:marTop w:val="0"/>
      <w:marBottom w:val="0"/>
      <w:divBdr>
        <w:top w:val="none" w:sz="0" w:space="0" w:color="auto"/>
        <w:left w:val="none" w:sz="0" w:space="0" w:color="auto"/>
        <w:bottom w:val="none" w:sz="0" w:space="0" w:color="auto"/>
        <w:right w:val="none" w:sz="0" w:space="0" w:color="auto"/>
      </w:divBdr>
    </w:div>
    <w:div w:id="640307050">
      <w:bodyDiv w:val="1"/>
      <w:marLeft w:val="0"/>
      <w:marRight w:val="0"/>
      <w:marTop w:val="0"/>
      <w:marBottom w:val="0"/>
      <w:divBdr>
        <w:top w:val="none" w:sz="0" w:space="0" w:color="auto"/>
        <w:left w:val="none" w:sz="0" w:space="0" w:color="auto"/>
        <w:bottom w:val="none" w:sz="0" w:space="0" w:color="auto"/>
        <w:right w:val="none" w:sz="0" w:space="0" w:color="auto"/>
      </w:divBdr>
    </w:div>
    <w:div w:id="642391055">
      <w:bodyDiv w:val="1"/>
      <w:marLeft w:val="0"/>
      <w:marRight w:val="0"/>
      <w:marTop w:val="0"/>
      <w:marBottom w:val="0"/>
      <w:divBdr>
        <w:top w:val="none" w:sz="0" w:space="0" w:color="auto"/>
        <w:left w:val="none" w:sz="0" w:space="0" w:color="auto"/>
        <w:bottom w:val="none" w:sz="0" w:space="0" w:color="auto"/>
        <w:right w:val="none" w:sz="0" w:space="0" w:color="auto"/>
      </w:divBdr>
    </w:div>
    <w:div w:id="702094041">
      <w:bodyDiv w:val="1"/>
      <w:marLeft w:val="0"/>
      <w:marRight w:val="0"/>
      <w:marTop w:val="0"/>
      <w:marBottom w:val="0"/>
      <w:divBdr>
        <w:top w:val="none" w:sz="0" w:space="0" w:color="auto"/>
        <w:left w:val="none" w:sz="0" w:space="0" w:color="auto"/>
        <w:bottom w:val="none" w:sz="0" w:space="0" w:color="auto"/>
        <w:right w:val="none" w:sz="0" w:space="0" w:color="auto"/>
      </w:divBdr>
    </w:div>
    <w:div w:id="886380417">
      <w:bodyDiv w:val="1"/>
      <w:marLeft w:val="0"/>
      <w:marRight w:val="0"/>
      <w:marTop w:val="0"/>
      <w:marBottom w:val="0"/>
      <w:divBdr>
        <w:top w:val="none" w:sz="0" w:space="0" w:color="auto"/>
        <w:left w:val="none" w:sz="0" w:space="0" w:color="auto"/>
        <w:bottom w:val="none" w:sz="0" w:space="0" w:color="auto"/>
        <w:right w:val="none" w:sz="0" w:space="0" w:color="auto"/>
      </w:divBdr>
    </w:div>
    <w:div w:id="973293827">
      <w:bodyDiv w:val="1"/>
      <w:marLeft w:val="0"/>
      <w:marRight w:val="0"/>
      <w:marTop w:val="0"/>
      <w:marBottom w:val="0"/>
      <w:divBdr>
        <w:top w:val="none" w:sz="0" w:space="0" w:color="auto"/>
        <w:left w:val="none" w:sz="0" w:space="0" w:color="auto"/>
        <w:bottom w:val="none" w:sz="0" w:space="0" w:color="auto"/>
        <w:right w:val="none" w:sz="0" w:space="0" w:color="auto"/>
      </w:divBdr>
      <w:divsChild>
        <w:div w:id="223106422">
          <w:marLeft w:val="274"/>
          <w:marRight w:val="0"/>
          <w:marTop w:val="0"/>
          <w:marBottom w:val="0"/>
          <w:divBdr>
            <w:top w:val="none" w:sz="0" w:space="0" w:color="auto"/>
            <w:left w:val="none" w:sz="0" w:space="0" w:color="auto"/>
            <w:bottom w:val="none" w:sz="0" w:space="0" w:color="auto"/>
            <w:right w:val="none" w:sz="0" w:space="0" w:color="auto"/>
          </w:divBdr>
        </w:div>
      </w:divsChild>
    </w:div>
    <w:div w:id="1013724529">
      <w:bodyDiv w:val="1"/>
      <w:marLeft w:val="0"/>
      <w:marRight w:val="0"/>
      <w:marTop w:val="0"/>
      <w:marBottom w:val="0"/>
      <w:divBdr>
        <w:top w:val="none" w:sz="0" w:space="0" w:color="auto"/>
        <w:left w:val="none" w:sz="0" w:space="0" w:color="auto"/>
        <w:bottom w:val="none" w:sz="0" w:space="0" w:color="auto"/>
        <w:right w:val="none" w:sz="0" w:space="0" w:color="auto"/>
      </w:divBdr>
      <w:divsChild>
        <w:div w:id="1120614349">
          <w:marLeft w:val="274"/>
          <w:marRight w:val="0"/>
          <w:marTop w:val="0"/>
          <w:marBottom w:val="0"/>
          <w:divBdr>
            <w:top w:val="none" w:sz="0" w:space="0" w:color="auto"/>
            <w:left w:val="none" w:sz="0" w:space="0" w:color="auto"/>
            <w:bottom w:val="none" w:sz="0" w:space="0" w:color="auto"/>
            <w:right w:val="none" w:sz="0" w:space="0" w:color="auto"/>
          </w:divBdr>
        </w:div>
      </w:divsChild>
    </w:div>
    <w:div w:id="1088771050">
      <w:bodyDiv w:val="1"/>
      <w:marLeft w:val="0"/>
      <w:marRight w:val="0"/>
      <w:marTop w:val="0"/>
      <w:marBottom w:val="0"/>
      <w:divBdr>
        <w:top w:val="none" w:sz="0" w:space="0" w:color="auto"/>
        <w:left w:val="none" w:sz="0" w:space="0" w:color="auto"/>
        <w:bottom w:val="none" w:sz="0" w:space="0" w:color="auto"/>
        <w:right w:val="none" w:sz="0" w:space="0" w:color="auto"/>
      </w:divBdr>
    </w:div>
    <w:div w:id="1119104934">
      <w:bodyDiv w:val="1"/>
      <w:marLeft w:val="0"/>
      <w:marRight w:val="0"/>
      <w:marTop w:val="0"/>
      <w:marBottom w:val="0"/>
      <w:divBdr>
        <w:top w:val="none" w:sz="0" w:space="0" w:color="auto"/>
        <w:left w:val="none" w:sz="0" w:space="0" w:color="auto"/>
        <w:bottom w:val="none" w:sz="0" w:space="0" w:color="auto"/>
        <w:right w:val="none" w:sz="0" w:space="0" w:color="auto"/>
      </w:divBdr>
    </w:div>
    <w:div w:id="1184637545">
      <w:bodyDiv w:val="1"/>
      <w:marLeft w:val="0"/>
      <w:marRight w:val="0"/>
      <w:marTop w:val="0"/>
      <w:marBottom w:val="0"/>
      <w:divBdr>
        <w:top w:val="none" w:sz="0" w:space="0" w:color="auto"/>
        <w:left w:val="none" w:sz="0" w:space="0" w:color="auto"/>
        <w:bottom w:val="none" w:sz="0" w:space="0" w:color="auto"/>
        <w:right w:val="none" w:sz="0" w:space="0" w:color="auto"/>
      </w:divBdr>
      <w:divsChild>
        <w:div w:id="1757630131">
          <w:marLeft w:val="0"/>
          <w:marRight w:val="0"/>
          <w:marTop w:val="0"/>
          <w:marBottom w:val="0"/>
          <w:divBdr>
            <w:top w:val="none" w:sz="0" w:space="0" w:color="auto"/>
            <w:left w:val="none" w:sz="0" w:space="0" w:color="auto"/>
            <w:bottom w:val="none" w:sz="0" w:space="0" w:color="auto"/>
            <w:right w:val="none" w:sz="0" w:space="0" w:color="auto"/>
          </w:divBdr>
          <w:divsChild>
            <w:div w:id="911089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8078194">
      <w:bodyDiv w:val="1"/>
      <w:marLeft w:val="0"/>
      <w:marRight w:val="0"/>
      <w:marTop w:val="0"/>
      <w:marBottom w:val="0"/>
      <w:divBdr>
        <w:top w:val="none" w:sz="0" w:space="0" w:color="auto"/>
        <w:left w:val="none" w:sz="0" w:space="0" w:color="auto"/>
        <w:bottom w:val="none" w:sz="0" w:space="0" w:color="auto"/>
        <w:right w:val="none" w:sz="0" w:space="0" w:color="auto"/>
      </w:divBdr>
    </w:div>
    <w:div w:id="1265964400">
      <w:bodyDiv w:val="1"/>
      <w:marLeft w:val="0"/>
      <w:marRight w:val="0"/>
      <w:marTop w:val="0"/>
      <w:marBottom w:val="0"/>
      <w:divBdr>
        <w:top w:val="none" w:sz="0" w:space="0" w:color="auto"/>
        <w:left w:val="none" w:sz="0" w:space="0" w:color="auto"/>
        <w:bottom w:val="none" w:sz="0" w:space="0" w:color="auto"/>
        <w:right w:val="none" w:sz="0" w:space="0" w:color="auto"/>
      </w:divBdr>
      <w:divsChild>
        <w:div w:id="1999067327">
          <w:marLeft w:val="0"/>
          <w:marRight w:val="0"/>
          <w:marTop w:val="0"/>
          <w:marBottom w:val="0"/>
          <w:divBdr>
            <w:top w:val="none" w:sz="0" w:space="0" w:color="auto"/>
            <w:left w:val="none" w:sz="0" w:space="0" w:color="auto"/>
            <w:bottom w:val="none" w:sz="0" w:space="0" w:color="auto"/>
            <w:right w:val="none" w:sz="0" w:space="0" w:color="auto"/>
          </w:divBdr>
        </w:div>
      </w:divsChild>
    </w:div>
    <w:div w:id="1337076576">
      <w:bodyDiv w:val="1"/>
      <w:marLeft w:val="0"/>
      <w:marRight w:val="0"/>
      <w:marTop w:val="0"/>
      <w:marBottom w:val="0"/>
      <w:divBdr>
        <w:top w:val="none" w:sz="0" w:space="0" w:color="auto"/>
        <w:left w:val="none" w:sz="0" w:space="0" w:color="auto"/>
        <w:bottom w:val="none" w:sz="0" w:space="0" w:color="auto"/>
        <w:right w:val="none" w:sz="0" w:space="0" w:color="auto"/>
      </w:divBdr>
    </w:div>
    <w:div w:id="1414626517">
      <w:bodyDiv w:val="1"/>
      <w:marLeft w:val="0"/>
      <w:marRight w:val="0"/>
      <w:marTop w:val="0"/>
      <w:marBottom w:val="0"/>
      <w:divBdr>
        <w:top w:val="none" w:sz="0" w:space="0" w:color="auto"/>
        <w:left w:val="none" w:sz="0" w:space="0" w:color="auto"/>
        <w:bottom w:val="none" w:sz="0" w:space="0" w:color="auto"/>
        <w:right w:val="none" w:sz="0" w:space="0" w:color="auto"/>
      </w:divBdr>
    </w:div>
    <w:div w:id="1477071257">
      <w:bodyDiv w:val="1"/>
      <w:marLeft w:val="0"/>
      <w:marRight w:val="0"/>
      <w:marTop w:val="0"/>
      <w:marBottom w:val="0"/>
      <w:divBdr>
        <w:top w:val="none" w:sz="0" w:space="0" w:color="auto"/>
        <w:left w:val="none" w:sz="0" w:space="0" w:color="auto"/>
        <w:bottom w:val="none" w:sz="0" w:space="0" w:color="auto"/>
        <w:right w:val="none" w:sz="0" w:space="0" w:color="auto"/>
      </w:divBdr>
    </w:div>
    <w:div w:id="1618676373">
      <w:bodyDiv w:val="1"/>
      <w:marLeft w:val="0"/>
      <w:marRight w:val="0"/>
      <w:marTop w:val="0"/>
      <w:marBottom w:val="0"/>
      <w:divBdr>
        <w:top w:val="none" w:sz="0" w:space="0" w:color="auto"/>
        <w:left w:val="none" w:sz="0" w:space="0" w:color="auto"/>
        <w:bottom w:val="none" w:sz="0" w:space="0" w:color="auto"/>
        <w:right w:val="none" w:sz="0" w:space="0" w:color="auto"/>
      </w:divBdr>
      <w:divsChild>
        <w:div w:id="1530145080">
          <w:marLeft w:val="0"/>
          <w:marRight w:val="0"/>
          <w:marTop w:val="0"/>
          <w:marBottom w:val="0"/>
          <w:divBdr>
            <w:top w:val="none" w:sz="0" w:space="0" w:color="auto"/>
            <w:left w:val="none" w:sz="0" w:space="0" w:color="auto"/>
            <w:bottom w:val="none" w:sz="0" w:space="0" w:color="auto"/>
            <w:right w:val="none" w:sz="0" w:space="0" w:color="auto"/>
          </w:divBdr>
          <w:divsChild>
            <w:div w:id="146870666">
              <w:marLeft w:val="0"/>
              <w:marRight w:val="0"/>
              <w:marTop w:val="0"/>
              <w:marBottom w:val="0"/>
              <w:divBdr>
                <w:top w:val="none" w:sz="0" w:space="0" w:color="auto"/>
                <w:left w:val="none" w:sz="0" w:space="0" w:color="auto"/>
                <w:bottom w:val="none" w:sz="0" w:space="0" w:color="auto"/>
                <w:right w:val="none" w:sz="0" w:space="0" w:color="auto"/>
              </w:divBdr>
            </w:div>
            <w:div w:id="1108082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5153482">
      <w:bodyDiv w:val="1"/>
      <w:marLeft w:val="0"/>
      <w:marRight w:val="0"/>
      <w:marTop w:val="0"/>
      <w:marBottom w:val="0"/>
      <w:divBdr>
        <w:top w:val="none" w:sz="0" w:space="0" w:color="auto"/>
        <w:left w:val="none" w:sz="0" w:space="0" w:color="auto"/>
        <w:bottom w:val="none" w:sz="0" w:space="0" w:color="auto"/>
        <w:right w:val="none" w:sz="0" w:space="0" w:color="auto"/>
      </w:divBdr>
    </w:div>
    <w:div w:id="2000694683">
      <w:bodyDiv w:val="1"/>
      <w:marLeft w:val="0"/>
      <w:marRight w:val="0"/>
      <w:marTop w:val="0"/>
      <w:marBottom w:val="0"/>
      <w:divBdr>
        <w:top w:val="none" w:sz="0" w:space="0" w:color="auto"/>
        <w:left w:val="none" w:sz="0" w:space="0" w:color="auto"/>
        <w:bottom w:val="none" w:sz="0" w:space="0" w:color="auto"/>
        <w:right w:val="none" w:sz="0" w:space="0" w:color="auto"/>
      </w:divBdr>
    </w:div>
    <w:div w:id="2004964969">
      <w:bodyDiv w:val="1"/>
      <w:marLeft w:val="0"/>
      <w:marRight w:val="0"/>
      <w:marTop w:val="0"/>
      <w:marBottom w:val="0"/>
      <w:divBdr>
        <w:top w:val="none" w:sz="0" w:space="0" w:color="auto"/>
        <w:left w:val="none" w:sz="0" w:space="0" w:color="auto"/>
        <w:bottom w:val="none" w:sz="0" w:space="0" w:color="auto"/>
        <w:right w:val="none" w:sz="0" w:space="0" w:color="auto"/>
      </w:divBdr>
      <w:divsChild>
        <w:div w:id="701397787">
          <w:marLeft w:val="274"/>
          <w:marRight w:val="0"/>
          <w:marTop w:val="0"/>
          <w:marBottom w:val="0"/>
          <w:divBdr>
            <w:top w:val="none" w:sz="0" w:space="0" w:color="auto"/>
            <w:left w:val="none" w:sz="0" w:space="0" w:color="auto"/>
            <w:bottom w:val="none" w:sz="0" w:space="0" w:color="auto"/>
            <w:right w:val="none" w:sz="0" w:space="0" w:color="auto"/>
          </w:divBdr>
        </w:div>
      </w:divsChild>
    </w:div>
    <w:div w:id="2037996810">
      <w:bodyDiv w:val="1"/>
      <w:marLeft w:val="0"/>
      <w:marRight w:val="0"/>
      <w:marTop w:val="0"/>
      <w:marBottom w:val="0"/>
      <w:divBdr>
        <w:top w:val="none" w:sz="0" w:space="0" w:color="auto"/>
        <w:left w:val="none" w:sz="0" w:space="0" w:color="auto"/>
        <w:bottom w:val="none" w:sz="0" w:space="0" w:color="auto"/>
        <w:right w:val="none" w:sz="0" w:space="0" w:color="auto"/>
      </w:divBdr>
    </w:div>
    <w:div w:id="2044399731">
      <w:bodyDiv w:val="1"/>
      <w:marLeft w:val="0"/>
      <w:marRight w:val="0"/>
      <w:marTop w:val="0"/>
      <w:marBottom w:val="0"/>
      <w:divBdr>
        <w:top w:val="none" w:sz="0" w:space="0" w:color="auto"/>
        <w:left w:val="none" w:sz="0" w:space="0" w:color="auto"/>
        <w:bottom w:val="none" w:sz="0" w:space="0" w:color="auto"/>
        <w:right w:val="none" w:sz="0" w:space="0" w:color="auto"/>
      </w:divBdr>
    </w:div>
    <w:div w:id="2104108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9.png"/><Relationship Id="rId21" Type="http://schemas.openxmlformats.org/officeDocument/2006/relationships/hyperlink" Target="https://www.kalmstrom.com/products/Pivot-Explorer/Download-Sandboxed.htm" TargetMode="External"/><Relationship Id="rId34" Type="http://schemas.openxmlformats.org/officeDocument/2006/relationships/image" Target="media/image12.png"/><Relationship Id="rId42" Type="http://schemas.microsoft.com/office/2007/relationships/hdphoto" Target="media/hdphoto11.wdp"/><Relationship Id="rId47" Type="http://schemas.openxmlformats.org/officeDocument/2006/relationships/image" Target="media/image19.png"/><Relationship Id="rId50" Type="http://schemas.microsoft.com/office/2007/relationships/hdphoto" Target="media/hdphoto15.wdp"/><Relationship Id="rId55" Type="http://schemas.openxmlformats.org/officeDocument/2006/relationships/image" Target="media/image23.png"/><Relationship Id="rId63" Type="http://schemas.openxmlformats.org/officeDocument/2006/relationships/hyperlink" Target="https://teams.microsoft.com/l/chat/0/0?users=peter@kalmstrom.com" TargetMode="External"/><Relationship Id="rId68"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5.png"/><Relationship Id="rId29" Type="http://schemas.microsoft.com/office/2007/relationships/hdphoto" Target="media/hdphoto6.wdp"/><Relationship Id="rId11" Type="http://schemas.openxmlformats.org/officeDocument/2006/relationships/image" Target="media/image3.png"/><Relationship Id="rId24" Type="http://schemas.openxmlformats.org/officeDocument/2006/relationships/image" Target="media/image8.png"/><Relationship Id="rId32" Type="http://schemas.microsoft.com/office/2007/relationships/hdphoto" Target="media/hdphoto7.wdp"/><Relationship Id="rId37" Type="http://schemas.microsoft.com/office/2007/relationships/hdphoto" Target="media/hdphoto9.wdp"/><Relationship Id="rId40" Type="http://schemas.microsoft.com/office/2007/relationships/hdphoto" Target="media/hdphoto10.wdp"/><Relationship Id="rId45" Type="http://schemas.openxmlformats.org/officeDocument/2006/relationships/image" Target="media/image18.png"/><Relationship Id="rId53" Type="http://schemas.openxmlformats.org/officeDocument/2006/relationships/image" Target="media/image22.png"/><Relationship Id="rId58" Type="http://schemas.openxmlformats.org/officeDocument/2006/relationships/image" Target="media/image25.jpg"/><Relationship Id="rId66" Type="http://schemas.openxmlformats.org/officeDocument/2006/relationships/footer" Target="footer1.xml"/><Relationship Id="rId5" Type="http://schemas.openxmlformats.org/officeDocument/2006/relationships/numbering" Target="numbering.xml"/><Relationship Id="rId61" Type="http://schemas.openxmlformats.org/officeDocument/2006/relationships/hyperlink" Target="http://kalmstrom.com/Tips/SharePoint-Online-Course/Add-Files-To-SharePoint.htm" TargetMode="External"/><Relationship Id="rId19" Type="http://schemas.openxmlformats.org/officeDocument/2006/relationships/hyperlink" Target="https://www.kalmstrom.com/products/Pivot-Explorer/Demonstrations.htm" TargetMode="External"/><Relationship Id="rId14" Type="http://schemas.openxmlformats.org/officeDocument/2006/relationships/hyperlink" Target="https://www.kalmstrom.com/products/Pivot-Explorer/Demonstrations.htm" TargetMode="External"/><Relationship Id="rId22" Type="http://schemas.openxmlformats.org/officeDocument/2006/relationships/image" Target="media/image7.png"/><Relationship Id="rId27" Type="http://schemas.microsoft.com/office/2007/relationships/hdphoto" Target="media/hdphoto5.wdp"/><Relationship Id="rId30" Type="http://schemas.openxmlformats.org/officeDocument/2006/relationships/hyperlink" Target="https://www.kalmstrom.com/products/Pivot-Explorer%20/Download-PS.htm" TargetMode="External"/><Relationship Id="rId35" Type="http://schemas.microsoft.com/office/2007/relationships/hdphoto" Target="media/hdphoto8.wdp"/><Relationship Id="rId43" Type="http://schemas.openxmlformats.org/officeDocument/2006/relationships/image" Target="media/image17.png"/><Relationship Id="rId48" Type="http://schemas.microsoft.com/office/2007/relationships/hdphoto" Target="media/hdphoto14.wdp"/><Relationship Id="rId56" Type="http://schemas.microsoft.com/office/2007/relationships/hdphoto" Target="media/hdphoto18.wdp"/><Relationship Id="rId64" Type="http://schemas.openxmlformats.org/officeDocument/2006/relationships/hyperlink" Target="http://www.kalmstrom.com/Tips/" TargetMode="External"/><Relationship Id="rId8" Type="http://schemas.openxmlformats.org/officeDocument/2006/relationships/webSettings" Target="webSettings.xml"/><Relationship Id="rId51" Type="http://schemas.openxmlformats.org/officeDocument/2006/relationships/image" Target="media/image21.png"/><Relationship Id="rId3" Type="http://schemas.openxmlformats.org/officeDocument/2006/relationships/customXml" Target="../customXml/item3.xml"/><Relationship Id="rId12" Type="http://schemas.microsoft.com/office/2007/relationships/hdphoto" Target="media/hdphoto1.wdp"/><Relationship Id="rId17" Type="http://schemas.openxmlformats.org/officeDocument/2006/relationships/image" Target="media/image6.png"/><Relationship Id="rId25" Type="http://schemas.microsoft.com/office/2007/relationships/hdphoto" Target="media/hdphoto4.wdp"/><Relationship Id="rId33" Type="http://schemas.openxmlformats.org/officeDocument/2006/relationships/hyperlink" Target="https://www.kalmstrom.com/products/Pivot-Explorer/Demonstrations.htm" TargetMode="External"/><Relationship Id="rId38" Type="http://schemas.openxmlformats.org/officeDocument/2006/relationships/image" Target="media/image14.png"/><Relationship Id="rId46" Type="http://schemas.microsoft.com/office/2007/relationships/hdphoto" Target="media/hdphoto13.wdp"/><Relationship Id="rId59" Type="http://schemas.openxmlformats.org/officeDocument/2006/relationships/hyperlink" Target="https://www.kalmstrom.com/products/Pivot-Explorer%20/RevisionsSP.htm" TargetMode="External"/><Relationship Id="rId67" Type="http://schemas.openxmlformats.org/officeDocument/2006/relationships/fontTable" Target="fontTable.xml"/><Relationship Id="rId20" Type="http://schemas.openxmlformats.org/officeDocument/2006/relationships/hyperlink" Target="https://www.kalmstrom.com/products/Pivot-Explorer/Download-SPFX.htm" TargetMode="External"/><Relationship Id="rId41" Type="http://schemas.openxmlformats.org/officeDocument/2006/relationships/image" Target="media/image16.png"/><Relationship Id="rId54" Type="http://schemas.microsoft.com/office/2007/relationships/hdphoto" Target="media/hdphoto17.wdp"/><Relationship Id="rId62" Type="http://schemas.openxmlformats.org/officeDocument/2006/relationships/hyperlink" Target="https://teams.microsoft.com/l/chat/0/0?users=peter@kalmstrom.com"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kalmstrom.com/products/Templates-Manager/Download-SPFX.htm" TargetMode="External"/><Relationship Id="rId23" Type="http://schemas.microsoft.com/office/2007/relationships/hdphoto" Target="media/hdphoto3.wdp"/><Relationship Id="rId28" Type="http://schemas.openxmlformats.org/officeDocument/2006/relationships/image" Target="media/image10.png"/><Relationship Id="rId36" Type="http://schemas.openxmlformats.org/officeDocument/2006/relationships/image" Target="media/image13.png"/><Relationship Id="rId49" Type="http://schemas.openxmlformats.org/officeDocument/2006/relationships/image" Target="media/image20.png"/><Relationship Id="rId57" Type="http://schemas.openxmlformats.org/officeDocument/2006/relationships/image" Target="media/image24.png"/><Relationship Id="rId10" Type="http://schemas.openxmlformats.org/officeDocument/2006/relationships/endnotes" Target="endnotes.xml"/><Relationship Id="rId31" Type="http://schemas.openxmlformats.org/officeDocument/2006/relationships/image" Target="media/image11.png"/><Relationship Id="rId44" Type="http://schemas.microsoft.com/office/2007/relationships/hdphoto" Target="media/hdphoto12.wdp"/><Relationship Id="rId52" Type="http://schemas.microsoft.com/office/2007/relationships/hdphoto" Target="media/hdphoto16.wdp"/><Relationship Id="rId60" Type="http://schemas.openxmlformats.org/officeDocument/2006/relationships/hyperlink" Target="http://www.kalmstrom.com/products/Templates-Manager/TMSharePoint/SubscribeSP.htm" TargetMode="External"/><Relationship Id="rId65"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4.png"/><Relationship Id="rId18" Type="http://schemas.microsoft.com/office/2007/relationships/hdphoto" Target="media/hdphoto2.wdp"/><Relationship Id="rId39" Type="http://schemas.openxmlformats.org/officeDocument/2006/relationships/image" Target="media/image15.png"/></Relationships>
</file>

<file path=word/_rels/footer1.xml.rels><?xml version="1.0" encoding="UTF-8" standalone="yes"?>
<Relationships xmlns="http://schemas.openxmlformats.org/package/2006/relationships"><Relationship Id="rId2" Type="http://schemas.openxmlformats.org/officeDocument/2006/relationships/hyperlink" Target="http://www.kalmstrom.com" TargetMode="External"/><Relationship Id="rId1" Type="http://schemas.openxmlformats.org/officeDocument/2006/relationships/image" Target="media/image27.png"/></Relationships>
</file>

<file path=word/_rels/header1.xml.rels><?xml version="1.0" encoding="UTF-8" standalone="yes"?>
<Relationships xmlns="http://schemas.openxmlformats.org/package/2006/relationships"><Relationship Id="rId3" Type="http://schemas.openxmlformats.org/officeDocument/2006/relationships/image" Target="media/image27.png"/><Relationship Id="rId2" Type="http://schemas.openxmlformats.org/officeDocument/2006/relationships/image" Target="media/image26.png"/><Relationship Id="rId1" Type="http://schemas.openxmlformats.org/officeDocument/2006/relationships/hyperlink" Target="http://www.kalmstrom.com/products/TaskManager/KTMSharePoint.htm" TargetMode="External"/></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gif"/></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1EDB581ACE2684EB46E97C18948292C" ma:contentTypeVersion="17" ma:contentTypeDescription="Create a new document." ma:contentTypeScope="" ma:versionID="f92baddebf758493e51000634e9cc841">
  <xsd:schema xmlns:xsd="http://www.w3.org/2001/XMLSchema" xmlns:xs="http://www.w3.org/2001/XMLSchema" xmlns:p="http://schemas.microsoft.com/office/2006/metadata/properties" xmlns:ns2="876e8856-b59d-4f34-91ea-7ce41b93d886" xmlns:ns3="bfaa5434-4f99-4d8c-86c4-9254578e2e31" targetNamespace="http://schemas.microsoft.com/office/2006/metadata/properties" ma:root="true" ma:fieldsID="b4b145d2e1cf449c987ff9c0e87d624b" ns2:_="" ns3:_="">
    <xsd:import namespace="876e8856-b59d-4f34-91ea-7ce41b93d886"/>
    <xsd:import namespace="bfaa5434-4f99-4d8c-86c4-9254578e2e31"/>
    <xsd:element name="properties">
      <xsd:complexType>
        <xsd:sequence>
          <xsd:element name="documentManagement">
            <xsd:complexType>
              <xsd:all>
                <xsd:element ref="ns2:Product"/>
                <xsd:element ref="ns3:SharedWithUsers" minOccurs="0"/>
                <xsd:element ref="ns3:SharedWithDetails" minOccurs="0"/>
                <xsd:element ref="ns3:LastSharedByUser" minOccurs="0"/>
                <xsd:element ref="ns3:LastSharedByTime" minOccurs="0"/>
                <xsd:element ref="ns2:MediaServiceMetadata" minOccurs="0"/>
                <xsd:element ref="ns2:MediaServiceFastMetadata" minOccurs="0"/>
                <xsd:element ref="ns2:MediaServiceAutoTag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6e8856-b59d-4f34-91ea-7ce41b93d886" elementFormDefault="qualified">
    <xsd:import namespace="http://schemas.microsoft.com/office/2006/documentManagement/types"/>
    <xsd:import namespace="http://schemas.microsoft.com/office/infopath/2007/PartnerControls"/>
    <xsd:element name="Product" ma:index="8" ma:displayName="Product" ma:default="KTMSP" ma:format="Dropdown" ma:internalName="Product">
      <xsd:simpleType>
        <xsd:restriction base="dms:Choice">
          <xsd:enumeration value="CB"/>
          <xsd:enumeration value="FHD"/>
          <xsd:enumeration value="HOSP"/>
          <xsd:enumeration value="KBase"/>
          <xsd:enumeration value="KTMOL"/>
          <xsd:enumeration value="KTMSP"/>
          <xsd:enumeration value="KTMSU"/>
          <xsd:enumeration value="SM"/>
          <xsd:enumeration value="SPA"/>
          <xsd:enumeration value="SPAR"/>
          <xsd:enumeration value="ST"/>
          <xsd:enumeration value="TCSP"/>
          <xsd:enumeration value="TCSU"/>
          <xsd:enumeration value="TCWG"/>
          <xsd:enumeration value="TMSP"/>
        </xsd:restriction>
      </xsd:simpleType>
    </xsd:element>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AutoTags" ma:index="15" nillable="true" ma:displayName="MediaServiceAutoTags" ma:description="" ma:internalName="MediaServiceAutoTags"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faa5434-4f99-4d8c-86c4-9254578e2e31" elementFormDefault="qualified">
    <xsd:import namespace="http://schemas.microsoft.com/office/2006/documentManagement/types"/>
    <xsd:import namespace="http://schemas.microsoft.com/office/infopath/2007/PartnerControls"/>
    <xsd:element name="SharedWithUsers" ma:index="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Shared With Details" ma:description="" ma:internalName="SharedWithDetails" ma:readOnly="true">
      <xsd:simpleType>
        <xsd:restriction base="dms:Note">
          <xsd:maxLength value="255"/>
        </xsd:restriction>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roduct xmlns="876e8856-b59d-4f34-91ea-7ce41b93d886">KTMSU</Product>
  </documentManagement>
</p:properties>
</file>

<file path=customXml/itemProps1.xml><?xml version="1.0" encoding="utf-8"?>
<ds:datastoreItem xmlns:ds="http://schemas.openxmlformats.org/officeDocument/2006/customXml" ds:itemID="{32EB9AC0-35D8-4ACA-BAD7-DAAAF2A7C5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6e8856-b59d-4f34-91ea-7ce41b93d886"/>
    <ds:schemaRef ds:uri="bfaa5434-4f99-4d8c-86c4-9254578e2e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9F64CE1-60BC-4BE9-B416-2A62B71F1E5D}">
  <ds:schemaRefs>
    <ds:schemaRef ds:uri="http://schemas.openxmlformats.org/officeDocument/2006/bibliography"/>
  </ds:schemaRefs>
</ds:datastoreItem>
</file>

<file path=customXml/itemProps3.xml><?xml version="1.0" encoding="utf-8"?>
<ds:datastoreItem xmlns:ds="http://schemas.openxmlformats.org/officeDocument/2006/customXml" ds:itemID="{BE0AF775-5FB8-4B30-8ECD-8A949355930D}">
  <ds:schemaRefs>
    <ds:schemaRef ds:uri="http://schemas.microsoft.com/sharepoint/v3/contenttype/forms"/>
  </ds:schemaRefs>
</ds:datastoreItem>
</file>

<file path=customXml/itemProps4.xml><?xml version="1.0" encoding="utf-8"?>
<ds:datastoreItem xmlns:ds="http://schemas.openxmlformats.org/officeDocument/2006/customXml" ds:itemID="{03A235E4-34A7-43FF-9906-20DC9E0F27C0}">
  <ds:schemaRefs>
    <ds:schemaRef ds:uri="http://schemas.microsoft.com/office/2006/metadata/properties"/>
    <ds:schemaRef ds:uri="http://schemas.microsoft.com/office/infopath/2007/PartnerControls"/>
    <ds:schemaRef ds:uri="876e8856-b59d-4f34-91ea-7ce41b93d886"/>
  </ds:schemaRefs>
</ds:datastoreItem>
</file>

<file path=docProps/app.xml><?xml version="1.0" encoding="utf-8"?>
<Properties xmlns="http://schemas.openxmlformats.org/officeDocument/2006/extended-properties" xmlns:vt="http://schemas.openxmlformats.org/officeDocument/2006/docPropsVTypes">
  <Template>Normal</Template>
  <TotalTime>9231</TotalTime>
  <Pages>26</Pages>
  <Words>4717</Words>
  <Characters>26892</Characters>
  <Application>Microsoft Office Word</Application>
  <DocSecurity>0</DocSecurity>
  <Lines>224</Lines>
  <Paragraphs>63</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Manual, Kanban Task Manager for SharePoint</vt:lpstr>
      <vt:lpstr>User Manual, Kanban Task Manager SharePoint Add-in</vt:lpstr>
    </vt:vector>
  </TitlesOfParts>
  <Company/>
  <LinksUpToDate>false</LinksUpToDate>
  <CharactersWithSpaces>31546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Manual, Pivot Explorer for SharePoint</dc:title>
  <dc:subject/>
  <dc:creator>Kate Kalmström, kalmstrom.com Business Solutions</dc:creator>
  <cp:keywords/>
  <dc:description/>
  <cp:lastModifiedBy>Kate Kalmström</cp:lastModifiedBy>
  <cp:revision>47</cp:revision>
  <cp:lastPrinted>2025-07-07T10:27:00Z</cp:lastPrinted>
  <dcterms:created xsi:type="dcterms:W3CDTF">2025-06-26T13:11:00Z</dcterms:created>
  <dcterms:modified xsi:type="dcterms:W3CDTF">2025-07-07T10:27:00Z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0x010100D1EDB581ACE2684EB46E97C18948292C</vt:lpwstr>
  </property>
</Properties>
</file>